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0DF8A">
      <w:pPr>
        <w:jc w:val="center"/>
        <w:rPr>
          <w:rFonts w:hint="eastAsia"/>
          <w:sz w:val="36"/>
        </w:rPr>
      </w:pPr>
    </w:p>
    <w:p w14:paraId="6688CCCC">
      <w:pPr>
        <w:jc w:val="center"/>
        <w:rPr>
          <w:rFonts w:hint="eastAsia"/>
          <w:sz w:val="36"/>
        </w:rPr>
      </w:pPr>
    </w:p>
    <w:p w14:paraId="2D112397">
      <w:pPr>
        <w:jc w:val="center"/>
        <w:rPr>
          <w:rFonts w:hint="eastAsia" w:eastAsia="楷体_GB2312"/>
          <w:sz w:val="36"/>
          <w:lang w:eastAsia="zh-CN"/>
        </w:rPr>
      </w:pPr>
      <w:r>
        <w:rPr>
          <w:rFonts w:hint="eastAsia" w:eastAsia="楷体_GB2312"/>
          <w:b/>
          <w:sz w:val="28"/>
        </w:rPr>
        <w:drawing>
          <wp:inline distT="0" distB="0" distL="114300" distR="114300">
            <wp:extent cx="1079500" cy="1079500"/>
            <wp:effectExtent l="0" t="0" r="2540" b="2540"/>
            <wp:docPr id="3" name="图片 2" descr="GDC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GDC log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7DFF2">
      <w:pPr>
        <w:jc w:val="center"/>
        <w:rPr>
          <w:rFonts w:hint="eastAsia" w:eastAsia="黑体"/>
          <w:b/>
          <w:sz w:val="52"/>
          <w:szCs w:val="52"/>
        </w:rPr>
      </w:pPr>
    </w:p>
    <w:p w14:paraId="4408A5AA">
      <w:pPr>
        <w:jc w:val="center"/>
        <w:rPr>
          <w:rFonts w:hint="eastAsia" w:eastAsia="黑体"/>
          <w:b/>
          <w:sz w:val="52"/>
        </w:rPr>
      </w:pPr>
      <w:r>
        <w:rPr>
          <w:rFonts w:hint="eastAsia" w:eastAsia="黑体"/>
          <w:b/>
          <w:sz w:val="52"/>
          <w:lang w:val="en-US" w:eastAsia="zh-CN"/>
        </w:rPr>
        <w:t>评</w:t>
      </w:r>
      <w:r>
        <w:rPr>
          <w:rFonts w:hint="eastAsia" w:eastAsia="黑体"/>
          <w:b/>
          <w:sz w:val="52"/>
        </w:rPr>
        <w:t>测机构自查表</w:t>
      </w:r>
    </w:p>
    <w:p w14:paraId="6891B899">
      <w:pPr>
        <w:pStyle w:val="5"/>
        <w:rPr>
          <w:rFonts w:hint="eastAsia"/>
          <w:sz w:val="32"/>
        </w:rPr>
      </w:pPr>
    </w:p>
    <w:p w14:paraId="1E0E3D48">
      <w:pPr>
        <w:pStyle w:val="5"/>
        <w:ind w:left="3825" w:firstLine="425"/>
        <w:jc w:val="both"/>
        <w:rPr>
          <w:rFonts w:hint="eastAsia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2175510</wp:posOffset>
                </wp:positionH>
                <wp:positionV relativeFrom="paragraph">
                  <wp:posOffset>102870</wp:posOffset>
                </wp:positionV>
                <wp:extent cx="270510" cy="240030"/>
                <wp:effectExtent l="5080" t="4445" r="13970" b="14605"/>
                <wp:wrapNone/>
                <wp:docPr id="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171.3pt;margin-top:8.1pt;height:18.9pt;width:21.3pt;z-index:251659264;mso-width-relative:page;mso-height-relative:page;" fillcolor="#FFFFFF" filled="t" stroked="t" coordsize="21600,21600" o:gfxdata="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RVEa62AAAAAkBAAAPAAAAAAAAAAEAIAAAACIAAABkcnMv&#10;ZG93bnJldi54bWxQSwECFAAUAAAACACHTuJAp/ScIgMCAAAs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32"/>
        </w:rPr>
        <w:t>初次申请</w:t>
      </w:r>
    </w:p>
    <w:p w14:paraId="1CD12D95">
      <w:pPr>
        <w:pStyle w:val="5"/>
        <w:ind w:left="3825" w:firstLine="425"/>
        <w:jc w:val="both"/>
        <w:rPr>
          <w:rFonts w:hint="eastAsia"/>
          <w:sz w:val="32"/>
        </w:rPr>
      </w:pPr>
    </w:p>
    <w:p w14:paraId="2756BFA4">
      <w:pPr>
        <w:pStyle w:val="5"/>
        <w:ind w:firstLine="425"/>
        <w:rPr>
          <w:rFonts w:hint="eastAsia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97155</wp:posOffset>
                </wp:positionV>
                <wp:extent cx="270510" cy="240030"/>
                <wp:effectExtent l="5080" t="4445" r="13970" b="14605"/>
                <wp:wrapNone/>
                <wp:docPr id="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26" o:spt="1" style="position:absolute;left:0pt;margin-left:172.3pt;margin-top:7.65pt;height:18.9pt;width:21.3pt;z-index:251660288;mso-width-relative:page;mso-height-relative:page;" fillcolor="#FFFFFF" filled="t" stroked="t" coordsize="21600,21600" o:gfxdata="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/ngw/2AAAAAkBAAAPAAAAAAAAAAEAIAAAACIAAABk&#10;cnMvZG93bnJldi54bWxQSwECFAAUAAAACACHTuJAmk99owYCAAAs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32"/>
        </w:rPr>
        <w:t>扩项申请</w:t>
      </w:r>
    </w:p>
    <w:p w14:paraId="592EB477">
      <w:pPr>
        <w:pStyle w:val="5"/>
        <w:rPr>
          <w:rFonts w:hint="eastAsia"/>
          <w:sz w:val="32"/>
        </w:rPr>
      </w:pPr>
    </w:p>
    <w:p w14:paraId="5FA37555">
      <w:pPr>
        <w:rPr>
          <w:rFonts w:hint="eastAsia"/>
          <w:b/>
        </w:rPr>
      </w:pP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4830"/>
      </w:tblGrid>
      <w:tr w14:paraId="4A3C2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80" w:type="dxa"/>
            <w:noWrap w:val="0"/>
            <w:vAlign w:val="top"/>
          </w:tcPr>
          <w:p w14:paraId="2AF4E85B">
            <w:pPr>
              <w:rPr>
                <w:rFonts w:hint="eastAsia"/>
                <w:b/>
              </w:rPr>
            </w:pPr>
            <w:r>
              <w:rPr>
                <w:rFonts w:hint="eastAsia"/>
                <w:bCs/>
                <w:sz w:val="30"/>
                <w:lang w:val="en-US" w:eastAsia="zh-CN"/>
              </w:rPr>
              <w:t>评</w:t>
            </w:r>
            <w:r>
              <w:rPr>
                <w:rFonts w:hint="eastAsia"/>
                <w:bCs/>
                <w:sz w:val="30"/>
              </w:rPr>
              <w:t>测机构名称：</w:t>
            </w:r>
          </w:p>
        </w:tc>
        <w:tc>
          <w:tcPr>
            <w:tcW w:w="4830" w:type="dxa"/>
            <w:noWrap w:val="0"/>
            <w:vAlign w:val="top"/>
          </w:tcPr>
          <w:p w14:paraId="026C4B6F">
            <w:pPr>
              <w:rPr>
                <w:rFonts w:hint="eastAsia"/>
                <w:b/>
              </w:rPr>
            </w:pPr>
          </w:p>
        </w:tc>
      </w:tr>
      <w:tr w14:paraId="1CA7A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80" w:type="dxa"/>
            <w:noWrap w:val="0"/>
            <w:vAlign w:val="top"/>
          </w:tcPr>
          <w:p w14:paraId="7C8E199D">
            <w:pPr>
              <w:rPr>
                <w:rFonts w:hint="eastAsia"/>
                <w:b/>
              </w:rPr>
            </w:pPr>
            <w:r>
              <w:rPr>
                <w:rFonts w:hint="eastAsia"/>
                <w:bCs/>
                <w:sz w:val="30"/>
                <w:lang w:val="en-US" w:eastAsia="zh-CN"/>
              </w:rPr>
              <w:t>评</w:t>
            </w:r>
            <w:r>
              <w:rPr>
                <w:rFonts w:hint="eastAsia"/>
                <w:bCs/>
                <w:sz w:val="30"/>
              </w:rPr>
              <w:t>测机构地址：</w:t>
            </w:r>
          </w:p>
        </w:tc>
        <w:tc>
          <w:tcPr>
            <w:tcW w:w="4830" w:type="dxa"/>
            <w:noWrap w:val="0"/>
            <w:vAlign w:val="top"/>
          </w:tcPr>
          <w:p w14:paraId="24510ED7">
            <w:pPr>
              <w:rPr>
                <w:rFonts w:hint="eastAsia"/>
                <w:b/>
              </w:rPr>
            </w:pPr>
          </w:p>
        </w:tc>
      </w:tr>
      <w:tr w14:paraId="32D1A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80" w:type="dxa"/>
            <w:noWrap w:val="0"/>
            <w:vAlign w:val="top"/>
          </w:tcPr>
          <w:p w14:paraId="0B04EC5D">
            <w:pPr>
              <w:rPr>
                <w:rFonts w:hint="eastAsia"/>
                <w:b/>
              </w:rPr>
            </w:pPr>
            <w:r>
              <w:rPr>
                <w:rFonts w:hint="eastAsia"/>
                <w:bCs/>
                <w:spacing w:val="40"/>
                <w:sz w:val="30"/>
              </w:rPr>
              <w:t>日     期</w:t>
            </w:r>
            <w:r>
              <w:rPr>
                <w:rFonts w:hint="eastAsia"/>
                <w:bCs/>
                <w:sz w:val="30"/>
              </w:rPr>
              <w:t>：</w:t>
            </w:r>
          </w:p>
        </w:tc>
        <w:tc>
          <w:tcPr>
            <w:tcW w:w="4830" w:type="dxa"/>
            <w:noWrap w:val="0"/>
            <w:vAlign w:val="top"/>
          </w:tcPr>
          <w:p w14:paraId="643D1C9F">
            <w:pPr>
              <w:rPr>
                <w:rFonts w:hint="eastAsia"/>
                <w:b/>
              </w:rPr>
            </w:pPr>
          </w:p>
        </w:tc>
      </w:tr>
    </w:tbl>
    <w:p w14:paraId="685AE297">
      <w:pPr>
        <w:jc w:val="center"/>
        <w:rPr>
          <w:rFonts w:hint="eastAsia"/>
          <w:b/>
        </w:rPr>
      </w:pPr>
    </w:p>
    <w:p w14:paraId="50D7E3F9">
      <w:pPr>
        <w:jc w:val="center"/>
        <w:rPr>
          <w:rFonts w:hint="eastAsia"/>
          <w:b/>
          <w:sz w:val="30"/>
        </w:rPr>
      </w:pPr>
    </w:p>
    <w:p w14:paraId="46E4DCBB">
      <w:pPr>
        <w:rPr>
          <w:rFonts w:hint="eastAsia"/>
          <w:b/>
        </w:rPr>
      </w:pPr>
    </w:p>
    <w:p w14:paraId="64972E2B">
      <w:pPr>
        <w:rPr>
          <w:rFonts w:hint="eastAsia"/>
          <w:b/>
        </w:rPr>
      </w:pPr>
    </w:p>
    <w:p w14:paraId="2BF0A3FD">
      <w:pPr>
        <w:jc w:val="center"/>
        <w:rPr>
          <w:rFonts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  <w:lang w:val="en-US" w:eastAsia="zh-CN"/>
        </w:rPr>
        <w:t>绿能数据中心产业联盟</w:t>
      </w:r>
      <w:r>
        <w:rPr>
          <w:rFonts w:hint="eastAsia" w:ascii="宋体" w:hAnsi="宋体"/>
          <w:b/>
          <w:bCs/>
          <w:sz w:val="32"/>
        </w:rPr>
        <w:t>（</w:t>
      </w:r>
      <w:r>
        <w:rPr>
          <w:rFonts w:hint="eastAsia" w:ascii="宋体" w:hAnsi="宋体"/>
          <w:b/>
          <w:bCs/>
          <w:sz w:val="32"/>
          <w:lang w:val="en-US" w:eastAsia="zh-CN"/>
        </w:rPr>
        <w:t>GDC</w:t>
      </w:r>
      <w:r>
        <w:rPr>
          <w:rFonts w:hint="eastAsia" w:ascii="宋体" w:hAnsi="宋体"/>
          <w:b/>
          <w:bCs/>
          <w:sz w:val="32"/>
        </w:rPr>
        <w:t>）</w:t>
      </w:r>
    </w:p>
    <w:p w14:paraId="3541C1E4">
      <w:pPr>
        <w:jc w:val="center"/>
        <w:rPr>
          <w:rFonts w:ascii="宋体" w:hAnsi="宋体"/>
          <w:b/>
          <w:bCs/>
          <w:sz w:val="32"/>
        </w:rPr>
        <w:sectPr>
          <w:headerReference r:id="rId3" w:type="default"/>
          <w:footerReference r:id="rId4" w:type="default"/>
          <w:pgSz w:w="11907" w:h="16840"/>
          <w:pgMar w:top="1418" w:right="1418" w:bottom="1418" w:left="1418" w:header="851" w:footer="851" w:gutter="0"/>
          <w:pgNumType w:chapStyle="1"/>
          <w:cols w:space="720" w:num="1"/>
          <w:docGrid w:type="lines" w:linePitch="312" w:charSpace="0"/>
        </w:sectPr>
      </w:pPr>
    </w:p>
    <w:p w14:paraId="403DCE29">
      <w:pPr>
        <w:rPr>
          <w:rFonts w:hint="eastAsia" w:ascii="宋体" w:hAnsi="宋体"/>
          <w:spacing w:val="20"/>
          <w:sz w:val="24"/>
        </w:rPr>
      </w:pPr>
      <w:r>
        <w:rPr>
          <w:rFonts w:hint="eastAsia" w:ascii="宋体" w:hAnsi="宋体"/>
          <w:sz w:val="24"/>
        </w:rPr>
        <w:t>表1</w:t>
      </w:r>
    </w:p>
    <w:p w14:paraId="14071EAF">
      <w:pPr>
        <w:spacing w:line="360" w:lineRule="auto"/>
        <w:jc w:val="center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pacing w:val="20"/>
          <w:sz w:val="28"/>
          <w:u w:val="single"/>
        </w:rPr>
        <w:t>填写</w:t>
      </w:r>
      <w:r>
        <w:rPr>
          <w:rFonts w:hint="eastAsia" w:ascii="宋体" w:hAnsi="宋体"/>
          <w:b/>
          <w:spacing w:val="20"/>
          <w:sz w:val="28"/>
          <w:u w:val="single"/>
          <w:lang w:val="en-US" w:eastAsia="zh-CN"/>
        </w:rPr>
        <w:t>测评</w:t>
      </w:r>
      <w:r>
        <w:rPr>
          <w:rFonts w:hint="eastAsia" w:ascii="宋体" w:hAnsi="宋体"/>
          <w:b/>
          <w:spacing w:val="20"/>
          <w:sz w:val="28"/>
          <w:u w:val="single"/>
        </w:rPr>
        <w:t xml:space="preserve">机构名称 </w:t>
      </w:r>
      <w:r>
        <w:rPr>
          <w:rFonts w:hint="eastAsia" w:ascii="宋体" w:hAnsi="宋体"/>
          <w:b/>
          <w:spacing w:val="20"/>
          <w:sz w:val="28"/>
          <w:u w:val="single"/>
          <w:lang w:val="en-US" w:eastAsia="zh-CN"/>
        </w:rPr>
        <w:t xml:space="preserve">  评</w:t>
      </w:r>
      <w:r>
        <w:rPr>
          <w:rFonts w:hint="eastAsia" w:ascii="宋体" w:hAnsi="宋体"/>
          <w:b/>
          <w:spacing w:val="20"/>
          <w:sz w:val="28"/>
        </w:rPr>
        <w:t>测机构申请</w:t>
      </w:r>
      <w:r>
        <w:rPr>
          <w:rFonts w:hint="eastAsia" w:ascii="宋体" w:hAnsi="宋体"/>
          <w:b/>
          <w:spacing w:val="20"/>
          <w:sz w:val="28"/>
          <w:lang w:val="en-US" w:eastAsia="zh-CN"/>
        </w:rPr>
        <w:t>GDC能力评测</w:t>
      </w:r>
      <w:r>
        <w:rPr>
          <w:rFonts w:hint="eastAsia" w:ascii="宋体" w:hAnsi="宋体"/>
          <w:b/>
          <w:spacing w:val="20"/>
          <w:sz w:val="28"/>
        </w:rPr>
        <w:t>标准范围和能力分析表</w:t>
      </w:r>
    </w:p>
    <w:tbl>
      <w:tblPr>
        <w:tblStyle w:val="9"/>
        <w:tblW w:w="13359" w:type="dxa"/>
        <w:tblInd w:w="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481"/>
        <w:gridCol w:w="2501"/>
        <w:gridCol w:w="1261"/>
        <w:gridCol w:w="1295"/>
        <w:gridCol w:w="994"/>
        <w:gridCol w:w="1151"/>
        <w:gridCol w:w="900"/>
        <w:gridCol w:w="3350"/>
      </w:tblGrid>
      <w:tr w14:paraId="6172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15" w:hRule="atLeast"/>
        </w:trPr>
        <w:tc>
          <w:tcPr>
            <w:tcW w:w="426" w:type="dxa"/>
            <w:vMerge w:val="restart"/>
            <w:noWrap w:val="0"/>
            <w:vAlign w:val="center"/>
          </w:tcPr>
          <w:p w14:paraId="07D2331F">
            <w:pPr>
              <w:spacing w:line="120" w:lineRule="atLeast"/>
              <w:ind w:right="-2" w:rightChars="-1"/>
              <w:jc w:val="center"/>
              <w:rPr>
                <w:rFonts w:hint="eastAsia" w:ascii="仿宋_GB2312" w:eastAsia="仿宋_GB2312"/>
                <w:spacing w:val="20"/>
              </w:rPr>
            </w:pPr>
            <w:r>
              <w:rPr>
                <w:rFonts w:hint="eastAsia" w:ascii="仿宋_GB2312" w:eastAsia="仿宋_GB2312"/>
                <w:spacing w:val="20"/>
              </w:rPr>
              <w:t>序号</w:t>
            </w:r>
          </w:p>
        </w:tc>
        <w:tc>
          <w:tcPr>
            <w:tcW w:w="1481" w:type="dxa"/>
            <w:vMerge w:val="restart"/>
            <w:noWrap w:val="0"/>
            <w:vAlign w:val="center"/>
          </w:tcPr>
          <w:p w14:paraId="0CA8F432">
            <w:pPr>
              <w:spacing w:line="120" w:lineRule="atLeast"/>
              <w:rPr>
                <w:rFonts w:hint="eastAsia" w:ascii="仿宋_GB2312" w:eastAsia="仿宋_GB2312"/>
                <w:spacing w:val="20"/>
              </w:rPr>
            </w:pPr>
            <w:r>
              <w:rPr>
                <w:rFonts w:hint="eastAsia" w:ascii="仿宋_GB2312" w:eastAsia="仿宋_GB2312"/>
                <w:spacing w:val="20"/>
                <w:lang w:val="en-US" w:eastAsia="zh-CN"/>
              </w:rPr>
              <w:t>能力域</w:t>
            </w:r>
            <w:r>
              <w:rPr>
                <w:rFonts w:hint="eastAsia" w:ascii="仿宋_GB2312" w:eastAsia="仿宋_GB2312"/>
                <w:spacing w:val="20"/>
              </w:rPr>
              <w:t>名称</w:t>
            </w:r>
          </w:p>
        </w:tc>
        <w:tc>
          <w:tcPr>
            <w:tcW w:w="2501" w:type="dxa"/>
            <w:vMerge w:val="restart"/>
            <w:noWrap w:val="0"/>
            <w:vAlign w:val="center"/>
          </w:tcPr>
          <w:p w14:paraId="4777DB71">
            <w:pPr>
              <w:widowControl/>
              <w:spacing w:line="120" w:lineRule="atLeas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pacing w:val="20"/>
              </w:rPr>
              <w:t>范围及说明</w:t>
            </w:r>
          </w:p>
        </w:tc>
        <w:tc>
          <w:tcPr>
            <w:tcW w:w="3550" w:type="dxa"/>
            <w:gridSpan w:val="3"/>
            <w:noWrap w:val="0"/>
            <w:vAlign w:val="center"/>
          </w:tcPr>
          <w:p w14:paraId="60BF29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测评</w:t>
            </w:r>
            <w:r>
              <w:rPr>
                <w:rFonts w:hint="eastAsia"/>
              </w:rPr>
              <w:t>能力</w:t>
            </w:r>
          </w:p>
        </w:tc>
        <w:tc>
          <w:tcPr>
            <w:tcW w:w="2051" w:type="dxa"/>
            <w:gridSpan w:val="2"/>
            <w:noWrap w:val="0"/>
            <w:vAlign w:val="center"/>
          </w:tcPr>
          <w:p w14:paraId="10FB33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相关服务</w:t>
            </w:r>
            <w:r>
              <w:rPr>
                <w:rFonts w:hint="eastAsia"/>
              </w:rPr>
              <w:t>经历</w:t>
            </w:r>
          </w:p>
        </w:tc>
        <w:tc>
          <w:tcPr>
            <w:tcW w:w="3350" w:type="dxa"/>
            <w:vMerge w:val="restart"/>
            <w:noWrap w:val="0"/>
            <w:vAlign w:val="center"/>
          </w:tcPr>
          <w:p w14:paraId="4D585FB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 注</w:t>
            </w:r>
          </w:p>
        </w:tc>
      </w:tr>
      <w:tr w14:paraId="5D57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426" w:type="dxa"/>
            <w:vMerge w:val="continue"/>
            <w:noWrap w:val="0"/>
            <w:vAlign w:val="center"/>
          </w:tcPr>
          <w:p w14:paraId="7FB86871">
            <w:pPr>
              <w:jc w:val="center"/>
              <w:rPr>
                <w:rFonts w:hint="eastAsia"/>
              </w:rPr>
            </w:pPr>
          </w:p>
        </w:tc>
        <w:tc>
          <w:tcPr>
            <w:tcW w:w="1481" w:type="dxa"/>
            <w:vMerge w:val="continue"/>
            <w:noWrap w:val="0"/>
            <w:vAlign w:val="center"/>
          </w:tcPr>
          <w:p w14:paraId="4F0713DD">
            <w:pPr>
              <w:jc w:val="center"/>
            </w:pPr>
          </w:p>
        </w:tc>
        <w:tc>
          <w:tcPr>
            <w:tcW w:w="2501" w:type="dxa"/>
            <w:vMerge w:val="continue"/>
            <w:noWrap w:val="0"/>
            <w:vAlign w:val="center"/>
          </w:tcPr>
          <w:p w14:paraId="2116148B">
            <w:pPr>
              <w:jc w:val="center"/>
              <w:rPr>
                <w:rFonts w:hint="eastAsia"/>
              </w:rPr>
            </w:pPr>
          </w:p>
        </w:tc>
        <w:tc>
          <w:tcPr>
            <w:tcW w:w="2556" w:type="dxa"/>
            <w:gridSpan w:val="2"/>
            <w:noWrap w:val="0"/>
            <w:vAlign w:val="center"/>
          </w:tcPr>
          <w:p w14:paraId="0B03ADB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能力业务类型</w:t>
            </w:r>
          </w:p>
          <w:p w14:paraId="1F00C11F">
            <w:pPr>
              <w:jc w:val="center"/>
              <w:rPr>
                <w:rFonts w:hint="eastAsia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1E428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团队人数</w:t>
            </w:r>
          </w:p>
        </w:tc>
        <w:tc>
          <w:tcPr>
            <w:tcW w:w="1151" w:type="dxa"/>
            <w:noWrap w:val="0"/>
            <w:vAlign w:val="center"/>
          </w:tcPr>
          <w:p w14:paraId="2B8D59B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业务</w:t>
            </w:r>
            <w:r>
              <w:rPr>
                <w:rFonts w:hint="eastAsia"/>
              </w:rPr>
              <w:t>开展日期</w:t>
            </w:r>
          </w:p>
        </w:tc>
        <w:tc>
          <w:tcPr>
            <w:tcW w:w="900" w:type="dxa"/>
            <w:noWrap w:val="0"/>
            <w:vAlign w:val="center"/>
          </w:tcPr>
          <w:p w14:paraId="499BFE4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近2年累计</w:t>
            </w:r>
            <w:r>
              <w:rPr>
                <w:rFonts w:hint="eastAsia"/>
                <w:lang w:val="en-US" w:eastAsia="zh-CN"/>
              </w:rPr>
              <w:t>项目</w:t>
            </w:r>
            <w:r>
              <w:rPr>
                <w:rFonts w:hint="eastAsia"/>
              </w:rPr>
              <w:t>数</w:t>
            </w:r>
          </w:p>
        </w:tc>
        <w:tc>
          <w:tcPr>
            <w:tcW w:w="3350" w:type="dxa"/>
            <w:vMerge w:val="continue"/>
            <w:noWrap w:val="0"/>
            <w:vAlign w:val="center"/>
          </w:tcPr>
          <w:p w14:paraId="796BE8DD">
            <w:pPr>
              <w:jc w:val="center"/>
              <w:rPr>
                <w:rFonts w:hint="eastAsia"/>
              </w:rPr>
            </w:pPr>
          </w:p>
        </w:tc>
      </w:tr>
      <w:tr w14:paraId="6A3C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426" w:type="dxa"/>
            <w:noWrap w:val="0"/>
            <w:vAlign w:val="center"/>
          </w:tcPr>
          <w:p w14:paraId="5F012E15">
            <w:pPr>
              <w:rPr>
                <w:rFonts w:hint="eastAsia"/>
              </w:rPr>
            </w:pPr>
          </w:p>
        </w:tc>
        <w:tc>
          <w:tcPr>
            <w:tcW w:w="1481" w:type="dxa"/>
            <w:noWrap w:val="0"/>
            <w:vAlign w:val="top"/>
          </w:tcPr>
          <w:p w14:paraId="6F044B5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战略发展</w:t>
            </w:r>
          </w:p>
        </w:tc>
        <w:tc>
          <w:tcPr>
            <w:tcW w:w="2501" w:type="dxa"/>
            <w:noWrap w:val="0"/>
            <w:vAlign w:val="center"/>
          </w:tcPr>
          <w:p w14:paraId="4F04D43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含ESG</w:t>
            </w:r>
            <w:r>
              <w:rPr>
                <w:rFonts w:hint="eastAsia"/>
                <w:lang w:val="en-US" w:eastAsia="zh-CN"/>
              </w:rPr>
              <w:t>报告、咨询等</w:t>
            </w:r>
          </w:p>
        </w:tc>
        <w:tc>
          <w:tcPr>
            <w:tcW w:w="1261" w:type="dxa"/>
            <w:noWrap w:val="0"/>
            <w:vAlign w:val="center"/>
          </w:tcPr>
          <w:p w14:paraId="3127935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类型1：</w:t>
            </w:r>
            <w:r>
              <w:rPr>
                <w:rFonts w:hint="eastAsia"/>
              </w:rPr>
              <w:t>ESG</w:t>
            </w:r>
            <w:r>
              <w:rPr>
                <w:rFonts w:hint="eastAsia"/>
                <w:lang w:val="en-US" w:eastAsia="zh-CN"/>
              </w:rPr>
              <w:t>报告</w:t>
            </w:r>
          </w:p>
        </w:tc>
        <w:tc>
          <w:tcPr>
            <w:tcW w:w="1295" w:type="dxa"/>
            <w:noWrap w:val="0"/>
            <w:vAlign w:val="center"/>
          </w:tcPr>
          <w:p w14:paraId="13A1BF3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类型2：</w:t>
            </w:r>
          </w:p>
          <w:p w14:paraId="23B06E71"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ESG咨询</w:t>
            </w:r>
          </w:p>
        </w:tc>
        <w:tc>
          <w:tcPr>
            <w:tcW w:w="994" w:type="dxa"/>
            <w:noWrap w:val="0"/>
            <w:vAlign w:val="center"/>
          </w:tcPr>
          <w:p w14:paraId="7583C548">
            <w:pPr>
              <w:rPr>
                <w:rFonts w:hint="eastAsia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217C0E6F">
            <w:pPr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C719DFC">
            <w:pPr>
              <w:rPr>
                <w:rFonts w:hint="eastAsia"/>
              </w:rPr>
            </w:pPr>
          </w:p>
        </w:tc>
        <w:tc>
          <w:tcPr>
            <w:tcW w:w="3350" w:type="dxa"/>
            <w:noWrap w:val="0"/>
            <w:vAlign w:val="center"/>
          </w:tcPr>
          <w:p w14:paraId="29280D16">
            <w:pPr>
              <w:rPr>
                <w:rFonts w:hint="eastAsia"/>
              </w:rPr>
            </w:pPr>
          </w:p>
        </w:tc>
      </w:tr>
      <w:tr w14:paraId="4D5CB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26" w:type="dxa"/>
            <w:noWrap w:val="0"/>
            <w:vAlign w:val="center"/>
          </w:tcPr>
          <w:p w14:paraId="27054549">
            <w:pPr>
              <w:rPr>
                <w:rFonts w:hint="eastAsia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54492806">
            <w:pPr>
              <w:rPr>
                <w:rFonts w:hint="eastAsia"/>
              </w:rPr>
            </w:pPr>
            <w:r>
              <w:rPr>
                <w:rFonts w:hint="eastAsia"/>
              </w:rPr>
              <w:t>设计建造</w:t>
            </w:r>
          </w:p>
        </w:tc>
        <w:tc>
          <w:tcPr>
            <w:tcW w:w="2501" w:type="dxa"/>
            <w:noWrap w:val="0"/>
            <w:vAlign w:val="center"/>
          </w:tcPr>
          <w:p w14:paraId="514DD77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含</w:t>
            </w:r>
            <w:r>
              <w:rPr>
                <w:rFonts w:hint="eastAsia"/>
                <w:lang w:val="en-US" w:eastAsia="zh-CN"/>
              </w:rPr>
              <w:t>咨询报告、规划设计、评测等</w:t>
            </w:r>
          </w:p>
        </w:tc>
        <w:tc>
          <w:tcPr>
            <w:tcW w:w="1261" w:type="dxa"/>
            <w:noWrap w:val="0"/>
            <w:vAlign w:val="center"/>
          </w:tcPr>
          <w:p w14:paraId="7187348C">
            <w:pPr>
              <w:rPr>
                <w:rFonts w:hint="eastAsia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69D5026B">
            <w:pPr>
              <w:rPr>
                <w:rFonts w:hint="eastAsia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D2C5DAF">
            <w:pPr>
              <w:rPr>
                <w:rFonts w:hint="eastAsia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379CC556">
            <w:pPr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946B910">
            <w:pPr>
              <w:rPr>
                <w:rFonts w:hint="eastAsia"/>
              </w:rPr>
            </w:pPr>
          </w:p>
        </w:tc>
        <w:tc>
          <w:tcPr>
            <w:tcW w:w="3350" w:type="dxa"/>
            <w:noWrap w:val="0"/>
            <w:vAlign w:val="center"/>
          </w:tcPr>
          <w:p w14:paraId="43D0EF34">
            <w:pPr>
              <w:rPr>
                <w:rFonts w:hint="eastAsia"/>
              </w:rPr>
            </w:pPr>
          </w:p>
        </w:tc>
      </w:tr>
      <w:tr w14:paraId="4296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26" w:type="dxa"/>
            <w:noWrap w:val="0"/>
            <w:vAlign w:val="center"/>
          </w:tcPr>
          <w:p w14:paraId="22153208">
            <w:pPr>
              <w:rPr>
                <w:rFonts w:hint="eastAsia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2053285">
            <w:pPr>
              <w:rPr>
                <w:rFonts w:hint="eastAsia"/>
              </w:rPr>
            </w:pPr>
            <w:r>
              <w:rPr>
                <w:rFonts w:hint="eastAsia"/>
              </w:rPr>
              <w:t>绿色低碳</w:t>
            </w:r>
          </w:p>
        </w:tc>
        <w:tc>
          <w:tcPr>
            <w:tcW w:w="2501" w:type="dxa"/>
            <w:noWrap w:val="0"/>
            <w:vAlign w:val="center"/>
          </w:tcPr>
          <w:p w14:paraId="4378CFC6">
            <w:pPr>
              <w:rPr>
                <w:rFonts w:hint="eastAsia"/>
              </w:rPr>
            </w:pPr>
            <w:r>
              <w:rPr>
                <w:rFonts w:hint="eastAsia"/>
              </w:rPr>
              <w:t>含</w:t>
            </w:r>
            <w:r>
              <w:rPr>
                <w:rFonts w:hint="eastAsia"/>
                <w:lang w:val="en-US" w:eastAsia="zh-CN"/>
              </w:rPr>
              <w:t>咨询报告、规划设计、评测等</w:t>
            </w:r>
          </w:p>
        </w:tc>
        <w:tc>
          <w:tcPr>
            <w:tcW w:w="1261" w:type="dxa"/>
            <w:noWrap w:val="0"/>
            <w:vAlign w:val="center"/>
          </w:tcPr>
          <w:p w14:paraId="617341A7">
            <w:pPr>
              <w:rPr>
                <w:rFonts w:hint="eastAsia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0B1D30A0">
            <w:pPr>
              <w:rPr>
                <w:rFonts w:hint="eastAsia"/>
              </w:rPr>
            </w:pPr>
          </w:p>
        </w:tc>
        <w:tc>
          <w:tcPr>
            <w:tcW w:w="994" w:type="dxa"/>
            <w:noWrap w:val="0"/>
            <w:vAlign w:val="center"/>
          </w:tcPr>
          <w:p w14:paraId="4521F9F5">
            <w:pPr>
              <w:rPr>
                <w:rFonts w:hint="eastAsia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04BB5FD1">
            <w:pPr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926FD3E">
            <w:pPr>
              <w:rPr>
                <w:rFonts w:hint="eastAsia"/>
              </w:rPr>
            </w:pPr>
          </w:p>
        </w:tc>
        <w:tc>
          <w:tcPr>
            <w:tcW w:w="3350" w:type="dxa"/>
            <w:noWrap w:val="0"/>
            <w:vAlign w:val="center"/>
          </w:tcPr>
          <w:p w14:paraId="67327065">
            <w:pPr>
              <w:rPr>
                <w:rFonts w:hint="eastAsia"/>
              </w:rPr>
            </w:pPr>
          </w:p>
        </w:tc>
      </w:tr>
      <w:tr w14:paraId="50BCB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26" w:type="dxa"/>
            <w:noWrap w:val="0"/>
            <w:vAlign w:val="center"/>
          </w:tcPr>
          <w:p w14:paraId="706B1F78">
            <w:pPr>
              <w:rPr>
                <w:rFonts w:hint="eastAsia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136EF73B">
            <w:pPr>
              <w:rPr>
                <w:rFonts w:hint="eastAsia"/>
              </w:rPr>
            </w:pPr>
            <w:r>
              <w:rPr>
                <w:rFonts w:hint="eastAsia"/>
              </w:rPr>
              <w:t>数智运营</w:t>
            </w:r>
          </w:p>
        </w:tc>
        <w:tc>
          <w:tcPr>
            <w:tcW w:w="2501" w:type="dxa"/>
            <w:noWrap w:val="0"/>
            <w:vAlign w:val="center"/>
          </w:tcPr>
          <w:p w14:paraId="1BA3BBD8">
            <w:pPr>
              <w:rPr>
                <w:rFonts w:hint="eastAsia"/>
              </w:rPr>
            </w:pPr>
            <w:r>
              <w:rPr>
                <w:rFonts w:hint="eastAsia"/>
              </w:rPr>
              <w:t>含</w:t>
            </w:r>
            <w:r>
              <w:rPr>
                <w:rFonts w:hint="eastAsia"/>
                <w:lang w:val="en-US" w:eastAsia="zh-CN"/>
              </w:rPr>
              <w:t>咨询报告、评测、运维项目等</w:t>
            </w:r>
          </w:p>
        </w:tc>
        <w:tc>
          <w:tcPr>
            <w:tcW w:w="1261" w:type="dxa"/>
            <w:noWrap w:val="0"/>
            <w:vAlign w:val="center"/>
          </w:tcPr>
          <w:p w14:paraId="1626B847">
            <w:pPr>
              <w:rPr>
                <w:rFonts w:hint="eastAsia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27722D12">
            <w:pPr>
              <w:rPr>
                <w:rFonts w:hint="eastAsia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ADB8423">
            <w:pPr>
              <w:rPr>
                <w:rFonts w:hint="eastAsia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0526E9B6">
            <w:pPr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3CFB5B8">
            <w:pPr>
              <w:rPr>
                <w:rFonts w:hint="eastAsia"/>
              </w:rPr>
            </w:pPr>
          </w:p>
        </w:tc>
        <w:tc>
          <w:tcPr>
            <w:tcW w:w="3350" w:type="dxa"/>
            <w:noWrap w:val="0"/>
            <w:vAlign w:val="center"/>
          </w:tcPr>
          <w:p w14:paraId="3E81EC7A">
            <w:pPr>
              <w:rPr>
                <w:rFonts w:hint="eastAsia"/>
              </w:rPr>
            </w:pPr>
          </w:p>
        </w:tc>
      </w:tr>
      <w:tr w14:paraId="0AA82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26" w:type="dxa"/>
            <w:noWrap w:val="0"/>
            <w:vAlign w:val="center"/>
          </w:tcPr>
          <w:p w14:paraId="7053FF64">
            <w:pPr>
              <w:rPr>
                <w:rFonts w:hint="eastAsia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0DB7D8D3">
            <w:pPr>
              <w:rPr>
                <w:rFonts w:hint="eastAsia"/>
              </w:rPr>
            </w:pPr>
            <w:r>
              <w:rPr>
                <w:rFonts w:hint="eastAsia"/>
              </w:rPr>
              <w:t>算力算效</w:t>
            </w:r>
          </w:p>
        </w:tc>
        <w:tc>
          <w:tcPr>
            <w:tcW w:w="2501" w:type="dxa"/>
            <w:noWrap w:val="0"/>
            <w:vAlign w:val="center"/>
          </w:tcPr>
          <w:p w14:paraId="70A008C6">
            <w:pPr>
              <w:rPr>
                <w:rFonts w:hint="eastAsia"/>
              </w:rPr>
            </w:pPr>
            <w:r>
              <w:rPr>
                <w:rFonts w:hint="eastAsia"/>
              </w:rPr>
              <w:t>含</w:t>
            </w:r>
            <w:r>
              <w:rPr>
                <w:rFonts w:hint="eastAsia"/>
                <w:lang w:val="en-US" w:eastAsia="zh-CN"/>
              </w:rPr>
              <w:t>咨询报告、规划设计、评测等</w:t>
            </w:r>
          </w:p>
        </w:tc>
        <w:tc>
          <w:tcPr>
            <w:tcW w:w="1261" w:type="dxa"/>
            <w:noWrap w:val="0"/>
            <w:vAlign w:val="center"/>
          </w:tcPr>
          <w:p w14:paraId="4C302CFF">
            <w:pPr>
              <w:rPr>
                <w:rFonts w:hint="eastAsia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4107AE7B">
            <w:pPr>
              <w:rPr>
                <w:rFonts w:hint="eastAsia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0295D11">
            <w:pPr>
              <w:rPr>
                <w:rFonts w:hint="eastAsia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3E7D4D30">
            <w:pPr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9866667">
            <w:pPr>
              <w:rPr>
                <w:rFonts w:hint="eastAsia"/>
              </w:rPr>
            </w:pPr>
          </w:p>
        </w:tc>
        <w:tc>
          <w:tcPr>
            <w:tcW w:w="3350" w:type="dxa"/>
            <w:noWrap w:val="0"/>
            <w:vAlign w:val="center"/>
          </w:tcPr>
          <w:p w14:paraId="6589BA65">
            <w:pPr>
              <w:rPr>
                <w:rFonts w:hint="eastAsia"/>
              </w:rPr>
            </w:pPr>
          </w:p>
        </w:tc>
      </w:tr>
      <w:tr w14:paraId="3195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26" w:type="dxa"/>
            <w:noWrap w:val="0"/>
            <w:vAlign w:val="center"/>
          </w:tcPr>
          <w:p w14:paraId="295A82D1">
            <w:pPr>
              <w:rPr>
                <w:rFonts w:hint="eastAsia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12050A38">
            <w:pPr>
              <w:rPr>
                <w:rFonts w:hint="eastAsia"/>
              </w:rPr>
            </w:pPr>
            <w:r>
              <w:rPr>
                <w:rFonts w:hint="eastAsia"/>
              </w:rPr>
              <w:t>保障驱动</w:t>
            </w:r>
          </w:p>
        </w:tc>
        <w:tc>
          <w:tcPr>
            <w:tcW w:w="2501" w:type="dxa"/>
            <w:noWrap w:val="0"/>
            <w:vAlign w:val="center"/>
          </w:tcPr>
          <w:p w14:paraId="28265498">
            <w:pPr>
              <w:rPr>
                <w:rFonts w:hint="eastAsia"/>
              </w:rPr>
            </w:pPr>
            <w:r>
              <w:rPr>
                <w:rFonts w:hint="eastAsia"/>
              </w:rPr>
              <w:t>含</w:t>
            </w:r>
            <w:r>
              <w:rPr>
                <w:rFonts w:hint="eastAsia"/>
                <w:lang w:val="en-US" w:eastAsia="zh-CN"/>
              </w:rPr>
              <w:t>咨询报告、规划设计、评测等</w:t>
            </w:r>
          </w:p>
        </w:tc>
        <w:tc>
          <w:tcPr>
            <w:tcW w:w="1261" w:type="dxa"/>
            <w:noWrap w:val="0"/>
            <w:vAlign w:val="center"/>
          </w:tcPr>
          <w:p w14:paraId="6247ACB4">
            <w:pPr>
              <w:rPr>
                <w:rFonts w:hint="eastAsia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0E57AF95">
            <w:pPr>
              <w:rPr>
                <w:rFonts w:hint="eastAsia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E67D193">
            <w:pPr>
              <w:rPr>
                <w:rFonts w:hint="eastAsia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2CC39CF1">
            <w:pPr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2E39519">
            <w:pPr>
              <w:rPr>
                <w:rFonts w:hint="eastAsia"/>
              </w:rPr>
            </w:pPr>
          </w:p>
        </w:tc>
        <w:tc>
          <w:tcPr>
            <w:tcW w:w="3350" w:type="dxa"/>
            <w:noWrap w:val="0"/>
            <w:vAlign w:val="center"/>
          </w:tcPr>
          <w:p w14:paraId="1827E375">
            <w:pPr>
              <w:rPr>
                <w:rFonts w:hint="eastAsia"/>
              </w:rPr>
            </w:pPr>
          </w:p>
        </w:tc>
      </w:tr>
      <w:tr w14:paraId="2DE8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26" w:type="dxa"/>
            <w:noWrap w:val="0"/>
            <w:vAlign w:val="center"/>
          </w:tcPr>
          <w:p w14:paraId="5D6E9A57">
            <w:pPr>
              <w:rPr>
                <w:rFonts w:hint="eastAsia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7145A95B">
            <w:pPr>
              <w:rPr>
                <w:rFonts w:hint="eastAsia"/>
              </w:rPr>
            </w:pPr>
          </w:p>
        </w:tc>
        <w:tc>
          <w:tcPr>
            <w:tcW w:w="2501" w:type="dxa"/>
            <w:noWrap w:val="0"/>
            <w:vAlign w:val="center"/>
          </w:tcPr>
          <w:p w14:paraId="3281B00C">
            <w:pPr>
              <w:rPr>
                <w:rFonts w:hint="eastAsia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1214FDA8">
            <w:pPr>
              <w:rPr>
                <w:rFonts w:hint="eastAsia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4DA145B5">
            <w:pPr>
              <w:rPr>
                <w:rFonts w:hint="eastAsia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A1B1CB4">
            <w:pPr>
              <w:rPr>
                <w:rFonts w:hint="eastAsia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5999F78E">
            <w:pPr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62F41EF">
            <w:pPr>
              <w:rPr>
                <w:rFonts w:hint="eastAsia"/>
              </w:rPr>
            </w:pPr>
          </w:p>
        </w:tc>
        <w:tc>
          <w:tcPr>
            <w:tcW w:w="3350" w:type="dxa"/>
            <w:noWrap w:val="0"/>
            <w:vAlign w:val="center"/>
          </w:tcPr>
          <w:p w14:paraId="16772FDF">
            <w:pPr>
              <w:rPr>
                <w:rFonts w:hint="eastAsia"/>
              </w:rPr>
            </w:pPr>
          </w:p>
        </w:tc>
      </w:tr>
    </w:tbl>
    <w:p w14:paraId="19839384">
      <w:pPr>
        <w:adjustRightInd w:val="0"/>
        <w:snapToGrid w:val="0"/>
        <w:spacing w:line="240" w:lineRule="atLeast"/>
        <w:ind w:firstLine="0" w:firstLineChars="0"/>
        <w:jc w:val="left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注：</w:t>
      </w:r>
      <w:r>
        <w:rPr>
          <w:rFonts w:hint="eastAsia" w:ascii="宋体" w:hAnsi="宋体"/>
          <w:lang w:val="en-US" w:eastAsia="zh-CN"/>
        </w:rPr>
        <w:t xml:space="preserve"> </w:t>
      </w:r>
    </w:p>
    <w:p w14:paraId="7D7CC265">
      <w:pPr>
        <w:adjustRightInd w:val="0"/>
        <w:snapToGrid w:val="0"/>
        <w:spacing w:line="240" w:lineRule="atLeast"/>
        <w:ind w:firstLine="0" w:firstLineChars="0"/>
        <w:jc w:val="left"/>
        <w:rPr>
          <w:rFonts w:hint="eastAsia" w:ascii="宋体" w:hAnsi="宋体"/>
          <w:lang w:val="en-US" w:eastAsia="zh-CN"/>
        </w:rPr>
      </w:pPr>
    </w:p>
    <w:p w14:paraId="08DBF2AA">
      <w:pPr>
        <w:adjustRightInd w:val="0"/>
        <w:snapToGrid w:val="0"/>
        <w:spacing w:line="240" w:lineRule="atLeast"/>
        <w:ind w:firstLine="0" w:firstLineChars="0"/>
        <w:jc w:val="left"/>
        <w:rPr>
          <w:rFonts w:hint="eastAsia" w:ascii="宋体" w:hAnsi="宋体"/>
          <w:lang w:val="en-US" w:eastAsia="zh-CN"/>
        </w:rPr>
      </w:pPr>
    </w:p>
    <w:p w14:paraId="3E95764C">
      <w:pPr>
        <w:adjustRightInd w:val="0"/>
        <w:snapToGrid w:val="0"/>
        <w:spacing w:line="240" w:lineRule="atLeast"/>
        <w:ind w:firstLine="0" w:firstLineChars="0"/>
        <w:jc w:val="left"/>
        <w:rPr>
          <w:rFonts w:hint="eastAsia" w:ascii="宋体" w:hAnsi="宋体"/>
          <w:lang w:val="en-US" w:eastAsia="zh-CN"/>
        </w:rPr>
      </w:pPr>
    </w:p>
    <w:p w14:paraId="6F520D8F">
      <w:pPr>
        <w:adjustRightInd w:val="0"/>
        <w:snapToGrid w:val="0"/>
        <w:spacing w:line="240" w:lineRule="atLeast"/>
        <w:ind w:firstLine="0" w:firstLineChars="0"/>
        <w:jc w:val="left"/>
        <w:rPr>
          <w:rFonts w:hint="eastAsia" w:ascii="宋体" w:hAnsi="宋体"/>
          <w:lang w:val="en-US" w:eastAsia="zh-CN"/>
        </w:rPr>
      </w:pPr>
    </w:p>
    <w:p w14:paraId="5134308A">
      <w:pPr>
        <w:adjustRightInd w:val="0"/>
        <w:snapToGrid w:val="0"/>
        <w:spacing w:line="240" w:lineRule="atLeast"/>
        <w:ind w:firstLine="0" w:firstLineChars="0"/>
        <w:jc w:val="left"/>
        <w:rPr>
          <w:rFonts w:hint="eastAsia" w:ascii="宋体" w:hAnsi="宋体"/>
          <w:lang w:val="en-US" w:eastAsia="zh-CN"/>
        </w:rPr>
      </w:pPr>
    </w:p>
    <w:p w14:paraId="03FC59BD">
      <w:pPr>
        <w:adjustRightInd w:val="0"/>
        <w:snapToGrid w:val="0"/>
        <w:spacing w:line="240" w:lineRule="atLeast"/>
        <w:ind w:firstLine="0" w:firstLineChars="0"/>
        <w:jc w:val="left"/>
        <w:rPr>
          <w:rFonts w:hint="eastAsia" w:ascii="宋体" w:hAnsi="宋体"/>
          <w:lang w:val="en-US" w:eastAsia="zh-CN"/>
        </w:rPr>
      </w:pPr>
    </w:p>
    <w:p w14:paraId="21DB2B80">
      <w:pPr>
        <w:adjustRightInd w:val="0"/>
        <w:snapToGrid w:val="0"/>
        <w:spacing w:line="240" w:lineRule="atLeast"/>
        <w:ind w:firstLine="0" w:firstLineChars="0"/>
        <w:jc w:val="left"/>
        <w:rPr>
          <w:rFonts w:hint="eastAsia" w:ascii="宋体" w:hAnsi="宋体"/>
          <w:lang w:val="en-US" w:eastAsia="zh-CN"/>
        </w:rPr>
      </w:pPr>
    </w:p>
    <w:p w14:paraId="6744C985">
      <w:pPr>
        <w:adjustRightInd w:val="0"/>
        <w:snapToGrid w:val="0"/>
        <w:spacing w:line="240" w:lineRule="atLeast"/>
        <w:ind w:firstLine="0" w:firstLineChars="0"/>
        <w:jc w:val="left"/>
        <w:rPr>
          <w:rFonts w:hint="eastAsia" w:ascii="宋体" w:hAnsi="宋体"/>
          <w:lang w:val="en-US" w:eastAsia="zh-CN"/>
        </w:rPr>
      </w:pPr>
    </w:p>
    <w:p w14:paraId="320E9C0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表2</w:t>
      </w:r>
    </w:p>
    <w:p w14:paraId="374C8872">
      <w:pPr>
        <w:spacing w:line="360" w:lineRule="auto"/>
        <w:ind w:left="1700" w:firstLine="425"/>
        <w:rPr>
          <w:rFonts w:hint="eastAsia"/>
          <w:b/>
          <w:sz w:val="28"/>
        </w:rPr>
      </w:pPr>
      <w:r>
        <w:rPr>
          <w:b/>
          <w:sz w:val="28"/>
        </w:rPr>
        <w:t xml:space="preserve">       </w:t>
      </w:r>
      <w:r>
        <w:rPr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  <w:lang w:val="en-US" w:eastAsia="zh-CN"/>
        </w:rPr>
        <w:t>评</w:t>
      </w:r>
      <w:r>
        <w:rPr>
          <w:rFonts w:hint="eastAsia"/>
          <w:b/>
          <w:sz w:val="28"/>
        </w:rPr>
        <w:t>测机构相关人员一览表</w:t>
      </w:r>
    </w:p>
    <w:tbl>
      <w:tblPr>
        <w:tblStyle w:val="9"/>
        <w:tblW w:w="13931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1136"/>
        <w:gridCol w:w="568"/>
        <w:gridCol w:w="568"/>
        <w:gridCol w:w="1492"/>
        <w:gridCol w:w="1476"/>
        <w:gridCol w:w="1506"/>
        <w:gridCol w:w="1420"/>
        <w:gridCol w:w="2861"/>
        <w:gridCol w:w="1457"/>
        <w:gridCol w:w="994"/>
      </w:tblGrid>
      <w:tr w14:paraId="1E6D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7CBBC8E8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136" w:type="dxa"/>
            <w:noWrap w:val="0"/>
            <w:vAlign w:val="center"/>
          </w:tcPr>
          <w:p w14:paraId="2F83E47D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姓名</w:t>
            </w:r>
          </w:p>
        </w:tc>
        <w:tc>
          <w:tcPr>
            <w:tcW w:w="568" w:type="dxa"/>
            <w:noWrap w:val="0"/>
            <w:vAlign w:val="center"/>
          </w:tcPr>
          <w:p w14:paraId="4B144994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性别</w:t>
            </w:r>
          </w:p>
        </w:tc>
        <w:tc>
          <w:tcPr>
            <w:tcW w:w="568" w:type="dxa"/>
            <w:noWrap w:val="0"/>
            <w:vAlign w:val="center"/>
          </w:tcPr>
          <w:p w14:paraId="519811EE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年龄</w:t>
            </w:r>
          </w:p>
        </w:tc>
        <w:tc>
          <w:tcPr>
            <w:tcW w:w="1492" w:type="dxa"/>
            <w:noWrap w:val="0"/>
            <w:vAlign w:val="center"/>
          </w:tcPr>
          <w:p w14:paraId="13EC461B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文化程度</w:t>
            </w:r>
          </w:p>
        </w:tc>
        <w:tc>
          <w:tcPr>
            <w:tcW w:w="1476" w:type="dxa"/>
            <w:noWrap w:val="0"/>
            <w:vAlign w:val="center"/>
          </w:tcPr>
          <w:p w14:paraId="30B796C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1506" w:type="dxa"/>
            <w:noWrap w:val="0"/>
            <w:vAlign w:val="center"/>
          </w:tcPr>
          <w:p w14:paraId="7A281F67"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所学专业</w:t>
            </w:r>
          </w:p>
        </w:tc>
        <w:tc>
          <w:tcPr>
            <w:tcW w:w="1420" w:type="dxa"/>
            <w:noWrap w:val="0"/>
            <w:vAlign w:val="center"/>
          </w:tcPr>
          <w:p w14:paraId="037A50D8"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毕业时间</w:t>
            </w:r>
          </w:p>
        </w:tc>
        <w:tc>
          <w:tcPr>
            <w:tcW w:w="2861" w:type="dxa"/>
            <w:noWrap w:val="0"/>
            <w:vAlign w:val="center"/>
          </w:tcPr>
          <w:p w14:paraId="4459E6C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所在部门及岗位</w:t>
            </w:r>
          </w:p>
        </w:tc>
        <w:tc>
          <w:tcPr>
            <w:tcW w:w="1457" w:type="dxa"/>
            <w:noWrap w:val="0"/>
            <w:vAlign w:val="center"/>
          </w:tcPr>
          <w:p w14:paraId="061E73FC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从事本岗位年限</w:t>
            </w:r>
          </w:p>
        </w:tc>
        <w:tc>
          <w:tcPr>
            <w:tcW w:w="994" w:type="dxa"/>
            <w:noWrap w:val="0"/>
            <w:vAlign w:val="center"/>
          </w:tcPr>
          <w:p w14:paraId="1937D5E9"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</w:tr>
      <w:tr w14:paraId="73E1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79FD2C9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20D917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171248D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72E3071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4FE8F6A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782CF15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6F5DDCA3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C84AD8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7F66498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32F54836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DCCAA71">
            <w:pPr>
              <w:jc w:val="center"/>
              <w:rPr>
                <w:rFonts w:ascii="宋体"/>
                <w:sz w:val="24"/>
              </w:rPr>
            </w:pPr>
          </w:p>
        </w:tc>
      </w:tr>
      <w:tr w14:paraId="79F0E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6FE6AD7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FA179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5156C08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0DBE200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559E3A8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7F3026B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23C0BE6E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B1F0DD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15A6264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42AB3C10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FFE91D1">
            <w:pPr>
              <w:jc w:val="center"/>
              <w:rPr>
                <w:rFonts w:ascii="宋体"/>
                <w:sz w:val="24"/>
              </w:rPr>
            </w:pPr>
          </w:p>
        </w:tc>
      </w:tr>
      <w:tr w14:paraId="7D8D5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5A66F1E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19ADDC2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61D65F5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221D38B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5CB5AA3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5AE69C9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5ED5AA7E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EDE48A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7470F9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0AB929B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8EBC458">
            <w:pPr>
              <w:jc w:val="center"/>
              <w:rPr>
                <w:rFonts w:ascii="宋体"/>
                <w:sz w:val="24"/>
              </w:rPr>
            </w:pPr>
          </w:p>
        </w:tc>
      </w:tr>
      <w:tr w14:paraId="4A6AA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4DB7FCF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38697AA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004B53B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5C8055C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1DCCDE3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7D2A35A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6BDBAF76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CE5698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5168B0F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1522069B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636030B">
            <w:pPr>
              <w:jc w:val="center"/>
              <w:rPr>
                <w:rFonts w:ascii="宋体"/>
                <w:sz w:val="24"/>
              </w:rPr>
            </w:pPr>
          </w:p>
        </w:tc>
      </w:tr>
      <w:tr w14:paraId="4A2C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49BBC9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4A517D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13BFAFC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0084081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B740C0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667B52C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5236FABF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053340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111C9A5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638A457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4B022376">
            <w:pPr>
              <w:jc w:val="center"/>
              <w:rPr>
                <w:rFonts w:ascii="宋体"/>
                <w:sz w:val="24"/>
              </w:rPr>
            </w:pPr>
          </w:p>
        </w:tc>
      </w:tr>
      <w:tr w14:paraId="437C0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5E557DA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72B1494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555436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49BF89E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0CC9A1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70001B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7FC4088C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FF62A4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1EB114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76708069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95B92D7">
            <w:pPr>
              <w:jc w:val="center"/>
              <w:rPr>
                <w:rFonts w:ascii="宋体"/>
                <w:sz w:val="24"/>
              </w:rPr>
            </w:pPr>
          </w:p>
        </w:tc>
      </w:tr>
      <w:tr w14:paraId="2469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2DB5C3A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61A2F1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4AF2AD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7698E70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540EAA4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52FED1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444C3936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FA28E4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14B160C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5B125E81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34132D5">
            <w:pPr>
              <w:jc w:val="center"/>
              <w:rPr>
                <w:rFonts w:ascii="宋体"/>
                <w:sz w:val="24"/>
              </w:rPr>
            </w:pPr>
          </w:p>
        </w:tc>
      </w:tr>
      <w:tr w14:paraId="39A2D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2A9713D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0627D4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74FE5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312B240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3A8E45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7C53317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1A45A14E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BCC7E2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3FA5224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76373F8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5FFCC1D">
            <w:pPr>
              <w:jc w:val="center"/>
              <w:rPr>
                <w:rFonts w:ascii="宋体"/>
                <w:sz w:val="24"/>
              </w:rPr>
            </w:pPr>
          </w:p>
        </w:tc>
      </w:tr>
      <w:tr w14:paraId="28CE1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7FAC173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11E063B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3CA6F59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528380B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58DDF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41F4D53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3C1F5F65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59A05F3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548E13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0A044D10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92D71E9">
            <w:pPr>
              <w:jc w:val="center"/>
              <w:rPr>
                <w:rFonts w:ascii="宋体"/>
                <w:sz w:val="24"/>
              </w:rPr>
            </w:pPr>
          </w:p>
        </w:tc>
      </w:tr>
      <w:tr w14:paraId="4ECDB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03C9EEB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4E02AAE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25CF8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5C05D3B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59FE789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4DAA8FA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6BFC8F4B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16C647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5D794FB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6DBF6097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7174E55">
            <w:pPr>
              <w:jc w:val="center"/>
              <w:rPr>
                <w:rFonts w:ascii="宋体"/>
                <w:sz w:val="24"/>
              </w:rPr>
            </w:pPr>
          </w:p>
        </w:tc>
      </w:tr>
      <w:tr w14:paraId="6CDA0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3" w:type="dxa"/>
            <w:noWrap w:val="0"/>
            <w:vAlign w:val="center"/>
          </w:tcPr>
          <w:p w14:paraId="132DBEB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4CB6E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1DFE909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8" w:type="dxa"/>
            <w:noWrap w:val="0"/>
            <w:vAlign w:val="center"/>
          </w:tcPr>
          <w:p w14:paraId="3D1DB77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7CB2DC1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6007F51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01B81188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B24BEE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2CE7EE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7AEA0272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471BE8D">
            <w:pPr>
              <w:jc w:val="center"/>
              <w:rPr>
                <w:rFonts w:ascii="宋体"/>
                <w:sz w:val="24"/>
              </w:rPr>
            </w:pPr>
          </w:p>
        </w:tc>
      </w:tr>
    </w:tbl>
    <w:p w14:paraId="7B112578">
      <w:pPr>
        <w:ind w:firstLine="240" w:firstLineChars="100"/>
        <w:rPr>
          <w:rFonts w:hint="eastAsia"/>
          <w:sz w:val="24"/>
        </w:rPr>
      </w:pPr>
    </w:p>
    <w:p w14:paraId="77DF5B67">
      <w:pPr>
        <w:ind w:firstLine="240" w:firstLineChars="100"/>
        <w:rPr>
          <w:sz w:val="24"/>
        </w:rPr>
      </w:pPr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新申请时，请</w:t>
      </w:r>
      <w:r>
        <w:rPr>
          <w:rFonts w:hint="eastAsia"/>
          <w:sz w:val="24"/>
        </w:rPr>
        <w:t>特别指出</w:t>
      </w:r>
      <w:r>
        <w:rPr>
          <w:rFonts w:hint="eastAsia"/>
          <w:bCs/>
          <w:sz w:val="24"/>
        </w:rPr>
        <w:t>申请项目</w:t>
      </w:r>
      <w:r>
        <w:rPr>
          <w:rFonts w:hint="eastAsia"/>
          <w:sz w:val="24"/>
        </w:rPr>
        <w:t>所涉及的管理人员和</w:t>
      </w:r>
      <w:r>
        <w:rPr>
          <w:rFonts w:hint="eastAsia"/>
          <w:sz w:val="24"/>
          <w:lang w:val="en-US" w:eastAsia="zh-CN"/>
        </w:rPr>
        <w:t>评测</w:t>
      </w:r>
      <w:r>
        <w:rPr>
          <w:rFonts w:hint="eastAsia"/>
          <w:sz w:val="24"/>
        </w:rPr>
        <w:t>人员。当此表用于扩项申请时，仅填写扩项所涉及的管理人员和</w:t>
      </w:r>
      <w:r>
        <w:rPr>
          <w:rFonts w:hint="eastAsia"/>
          <w:sz w:val="24"/>
          <w:lang w:val="en-US" w:eastAsia="zh-CN"/>
        </w:rPr>
        <w:t>评</w:t>
      </w:r>
      <w:r>
        <w:rPr>
          <w:rFonts w:hint="eastAsia"/>
          <w:sz w:val="24"/>
        </w:rPr>
        <w:t>测人员。</w:t>
      </w:r>
      <w:bookmarkStart w:id="0" w:name="_GoBack"/>
      <w:bookmarkEnd w:id="0"/>
      <w:r>
        <w:rPr>
          <w:b/>
          <w:bCs/>
          <w:sz w:val="24"/>
        </w:rPr>
        <w:br w:type="page"/>
      </w:r>
      <w:r>
        <w:rPr>
          <w:rFonts w:hint="eastAsia"/>
          <w:sz w:val="24"/>
        </w:rPr>
        <w:t>表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 xml:space="preserve"> </w:t>
      </w:r>
    </w:p>
    <w:p w14:paraId="6FB20716">
      <w:pPr>
        <w:ind w:left="-141" w:leftChars="-67" w:firstLine="568" w:firstLineChars="177"/>
        <w:jc w:val="center"/>
        <w:rPr>
          <w:rFonts w:hint="eastAsia"/>
          <w:b/>
          <w:spacing w:val="20"/>
          <w:sz w:val="28"/>
        </w:rPr>
      </w:pPr>
      <w:r>
        <w:rPr>
          <w:b/>
          <w:spacing w:val="20"/>
          <w:sz w:val="28"/>
          <w:u w:val="single"/>
        </w:rPr>
        <w:t xml:space="preserve">                            </w:t>
      </w:r>
      <w:r>
        <w:rPr>
          <w:rFonts w:hint="eastAsia"/>
          <w:b/>
          <w:spacing w:val="20"/>
          <w:sz w:val="28"/>
          <w:u w:val="single"/>
          <w:lang w:val="en-US" w:eastAsia="zh-CN"/>
        </w:rPr>
        <w:t>评</w:t>
      </w:r>
      <w:r>
        <w:rPr>
          <w:rFonts w:hint="eastAsia"/>
          <w:b/>
          <w:spacing w:val="20"/>
          <w:sz w:val="28"/>
        </w:rPr>
        <w:t>测机构相关仪器设备配置明细表</w:t>
      </w:r>
    </w:p>
    <w:p w14:paraId="442E846F">
      <w:pPr>
        <w:pStyle w:val="6"/>
        <w:rPr>
          <w:rFonts w:hint="eastAsia"/>
        </w:rPr>
      </w:pPr>
    </w:p>
    <w:p w14:paraId="51B70C19">
      <w:pPr>
        <w:pStyle w:val="6"/>
        <w:rPr>
          <w:rFonts w:hint="eastAsia"/>
          <w:u w:val="single"/>
        </w:rPr>
      </w:pPr>
      <w:r>
        <w:rPr>
          <w:rFonts w:hint="eastAsia"/>
        </w:rPr>
        <w:t>标准号：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ab/>
      </w:r>
      <w:r>
        <w:rPr>
          <w:rFonts w:hint="eastAsia"/>
        </w:rPr>
        <w:t>标准名称</w:t>
      </w:r>
      <w:r>
        <w:rPr>
          <w:rFonts w:hint="eastAsia"/>
          <w:u w:val="single"/>
        </w:rPr>
        <w:t xml:space="preserve">                                </w:t>
      </w:r>
    </w:p>
    <w:p w14:paraId="0AAE6E7A">
      <w:pPr>
        <w:pStyle w:val="6"/>
        <w:rPr>
          <w:rFonts w:hint="eastAsia" w:hAnsi="宋体"/>
        </w:rPr>
      </w:pPr>
      <w:r>
        <w:rPr>
          <w:rFonts w:hint="eastAsia"/>
        </w:rPr>
        <w:t>注1：所填检测标准名称必须和前面的能力表相对应，对系列标准，要写明采用的基本标准和分标准，如申请GB4706.38，在标准号栏中，要填写GB4706.1和GB4706.38。</w:t>
      </w:r>
    </w:p>
    <w:tbl>
      <w:tblPr>
        <w:tblStyle w:val="9"/>
        <w:tblpPr w:leftFromText="180" w:rightFromText="180" w:vertAnchor="page" w:horzAnchor="margin" w:tblpX="88" w:tblpY="3081"/>
        <w:tblW w:w="14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795"/>
        <w:gridCol w:w="1461"/>
        <w:gridCol w:w="2122"/>
        <w:gridCol w:w="1440"/>
        <w:gridCol w:w="1862"/>
        <w:gridCol w:w="1271"/>
        <w:gridCol w:w="1271"/>
        <w:gridCol w:w="1271"/>
        <w:gridCol w:w="1165"/>
        <w:gridCol w:w="940"/>
      </w:tblGrid>
      <w:tr w14:paraId="08F98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5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AFD81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 w14:paraId="3E408B9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条款号</w:t>
            </w:r>
          </w:p>
        </w:tc>
        <w:tc>
          <w:tcPr>
            <w:tcW w:w="1461" w:type="dxa"/>
            <w:vMerge w:val="restart"/>
            <w:noWrap w:val="0"/>
            <w:vAlign w:val="center"/>
          </w:tcPr>
          <w:p w14:paraId="6F07AD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检测内容</w:t>
            </w:r>
          </w:p>
        </w:tc>
        <w:tc>
          <w:tcPr>
            <w:tcW w:w="2122" w:type="dxa"/>
            <w:vMerge w:val="restart"/>
            <w:noWrap w:val="0"/>
            <w:vAlign w:val="center"/>
          </w:tcPr>
          <w:p w14:paraId="41E846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所需检测仪器设备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 w14:paraId="667AE0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精度要求和量程要求</w:t>
            </w:r>
          </w:p>
        </w:tc>
        <w:tc>
          <w:tcPr>
            <w:tcW w:w="68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8660BD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本机构拥有的该检测项目的检测仪器、设备</w:t>
            </w:r>
          </w:p>
        </w:tc>
        <w:tc>
          <w:tcPr>
            <w:tcW w:w="940" w:type="dxa"/>
            <w:vMerge w:val="restart"/>
            <w:noWrap w:val="0"/>
            <w:vAlign w:val="center"/>
          </w:tcPr>
          <w:p w14:paraId="36DE287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  <w:p w14:paraId="26C56DC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说明</w:t>
            </w:r>
          </w:p>
        </w:tc>
      </w:tr>
      <w:tr w14:paraId="771EE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5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33D73">
            <w:pPr>
              <w:rPr>
                <w:rFonts w:hint="eastAsia"/>
              </w:rPr>
            </w:pPr>
          </w:p>
        </w:tc>
        <w:tc>
          <w:tcPr>
            <w:tcW w:w="79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B597CE7">
            <w:pPr>
              <w:jc w:val="center"/>
              <w:rPr>
                <w:rFonts w:hint="eastAsia"/>
              </w:rPr>
            </w:pPr>
          </w:p>
        </w:tc>
        <w:tc>
          <w:tcPr>
            <w:tcW w:w="146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58EA2F2">
            <w:pPr>
              <w:jc w:val="center"/>
              <w:rPr>
                <w:rFonts w:hint="eastAsia"/>
              </w:rPr>
            </w:pPr>
          </w:p>
        </w:tc>
        <w:tc>
          <w:tcPr>
            <w:tcW w:w="2122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3925F66D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5D62C389">
            <w:pPr>
              <w:jc w:val="center"/>
              <w:rPr>
                <w:rFonts w:hint="eastAsia"/>
              </w:rPr>
            </w:pPr>
          </w:p>
        </w:tc>
        <w:tc>
          <w:tcPr>
            <w:tcW w:w="1862" w:type="dxa"/>
            <w:tcBorders>
              <w:bottom w:val="single" w:color="auto" w:sz="4" w:space="0"/>
            </w:tcBorders>
            <w:noWrap w:val="0"/>
            <w:vAlign w:val="center"/>
          </w:tcPr>
          <w:p w14:paraId="3D57F8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设备名称及型号</w:t>
            </w:r>
          </w:p>
        </w:tc>
        <w:tc>
          <w:tcPr>
            <w:tcW w:w="1271" w:type="dxa"/>
            <w:tcBorders>
              <w:bottom w:val="single" w:color="auto" w:sz="4" w:space="0"/>
            </w:tcBorders>
            <w:noWrap w:val="0"/>
            <w:vAlign w:val="center"/>
          </w:tcPr>
          <w:p w14:paraId="3E30E24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设备编号</w:t>
            </w:r>
          </w:p>
        </w:tc>
        <w:tc>
          <w:tcPr>
            <w:tcW w:w="1271" w:type="dxa"/>
            <w:tcBorders>
              <w:bottom w:val="single" w:color="auto" w:sz="4" w:space="0"/>
            </w:tcBorders>
            <w:noWrap w:val="0"/>
            <w:vAlign w:val="center"/>
          </w:tcPr>
          <w:p w14:paraId="2E0989B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设备量程</w:t>
            </w:r>
          </w:p>
        </w:tc>
        <w:tc>
          <w:tcPr>
            <w:tcW w:w="1271" w:type="dxa"/>
            <w:tcBorders>
              <w:bottom w:val="single" w:color="auto" w:sz="4" w:space="0"/>
            </w:tcBorders>
            <w:noWrap w:val="0"/>
            <w:vAlign w:val="center"/>
          </w:tcPr>
          <w:p w14:paraId="3C79E5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设备精度</w:t>
            </w:r>
          </w:p>
        </w:tc>
        <w:tc>
          <w:tcPr>
            <w:tcW w:w="1165" w:type="dxa"/>
            <w:tcBorders>
              <w:bottom w:val="single" w:color="auto" w:sz="4" w:space="0"/>
            </w:tcBorders>
            <w:noWrap w:val="0"/>
            <w:vAlign w:val="center"/>
          </w:tcPr>
          <w:p w14:paraId="0BF0874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溯源方式</w:t>
            </w:r>
          </w:p>
        </w:tc>
        <w:tc>
          <w:tcPr>
            <w:tcW w:w="94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2276695E">
            <w:pPr>
              <w:jc w:val="center"/>
              <w:rPr>
                <w:rFonts w:hint="eastAsia"/>
              </w:rPr>
            </w:pPr>
          </w:p>
        </w:tc>
      </w:tr>
      <w:tr w14:paraId="07E4A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tcBorders>
              <w:top w:val="single" w:color="auto" w:sz="4" w:space="0"/>
            </w:tcBorders>
            <w:noWrap w:val="0"/>
            <w:vAlign w:val="top"/>
          </w:tcPr>
          <w:p w14:paraId="1531BA19">
            <w:pPr>
              <w:rPr>
                <w:rFonts w:hint="eastAsia"/>
              </w:rPr>
            </w:pPr>
          </w:p>
          <w:p w14:paraId="6BBB85E3">
            <w:pPr>
              <w:rPr>
                <w:rFonts w:hint="eastAsia"/>
              </w:rPr>
            </w:pPr>
          </w:p>
          <w:p w14:paraId="321C6C5D">
            <w:pPr>
              <w:rPr>
                <w:rFonts w:hint="eastAsia"/>
              </w:rPr>
            </w:pPr>
          </w:p>
        </w:tc>
        <w:tc>
          <w:tcPr>
            <w:tcW w:w="795" w:type="dxa"/>
            <w:noWrap w:val="0"/>
            <w:vAlign w:val="top"/>
          </w:tcPr>
          <w:p w14:paraId="56E15969">
            <w:pPr>
              <w:rPr>
                <w:rFonts w:hint="eastAsia"/>
              </w:rPr>
            </w:pPr>
            <w:r>
              <w:rPr>
                <w:rFonts w:hint="eastAsia"/>
              </w:rPr>
              <w:t>注：标准中的条款</w:t>
            </w:r>
          </w:p>
        </w:tc>
        <w:tc>
          <w:tcPr>
            <w:tcW w:w="1461" w:type="dxa"/>
            <w:noWrap w:val="0"/>
            <w:vAlign w:val="top"/>
          </w:tcPr>
          <w:p w14:paraId="3576D831">
            <w:pPr>
              <w:rPr>
                <w:rFonts w:hint="eastAsia"/>
              </w:rPr>
            </w:pPr>
          </w:p>
        </w:tc>
        <w:tc>
          <w:tcPr>
            <w:tcW w:w="2122" w:type="dxa"/>
            <w:noWrap w:val="0"/>
            <w:vAlign w:val="top"/>
          </w:tcPr>
          <w:p w14:paraId="6B15AC0F"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4E67EDC">
            <w:pPr>
              <w:jc w:val="center"/>
              <w:rPr>
                <w:rFonts w:hint="eastAsia"/>
              </w:rPr>
            </w:pPr>
          </w:p>
        </w:tc>
        <w:tc>
          <w:tcPr>
            <w:tcW w:w="1862" w:type="dxa"/>
            <w:noWrap w:val="0"/>
            <w:vAlign w:val="center"/>
          </w:tcPr>
          <w:p w14:paraId="41D0375A">
            <w:pPr>
              <w:jc w:val="center"/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364CE7F7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00A01DA2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2A41F731">
            <w:pPr>
              <w:rPr>
                <w:rFonts w:hint="eastAsia"/>
              </w:rPr>
            </w:pPr>
          </w:p>
        </w:tc>
        <w:tc>
          <w:tcPr>
            <w:tcW w:w="1165" w:type="dxa"/>
            <w:noWrap w:val="0"/>
            <w:vAlign w:val="top"/>
          </w:tcPr>
          <w:p w14:paraId="041B13D2">
            <w:pPr>
              <w:rPr>
                <w:rFonts w:hint="eastAsia"/>
              </w:rPr>
            </w:pPr>
          </w:p>
        </w:tc>
        <w:tc>
          <w:tcPr>
            <w:tcW w:w="940" w:type="dxa"/>
            <w:noWrap w:val="0"/>
            <w:vAlign w:val="top"/>
          </w:tcPr>
          <w:p w14:paraId="1162A781">
            <w:pPr>
              <w:rPr>
                <w:rFonts w:hint="eastAsia"/>
              </w:rPr>
            </w:pPr>
          </w:p>
        </w:tc>
      </w:tr>
      <w:tr w14:paraId="7184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noWrap w:val="0"/>
            <w:vAlign w:val="top"/>
          </w:tcPr>
          <w:p w14:paraId="368FE9E2">
            <w:pPr>
              <w:rPr>
                <w:rFonts w:hint="eastAsia"/>
              </w:rPr>
            </w:pPr>
          </w:p>
          <w:p w14:paraId="4D07EDE8">
            <w:pPr>
              <w:rPr>
                <w:rFonts w:hint="eastAsia"/>
              </w:rPr>
            </w:pPr>
          </w:p>
          <w:p w14:paraId="09201F03">
            <w:pPr>
              <w:rPr>
                <w:rFonts w:hint="eastAsia"/>
              </w:rPr>
            </w:pPr>
          </w:p>
        </w:tc>
        <w:tc>
          <w:tcPr>
            <w:tcW w:w="795" w:type="dxa"/>
            <w:noWrap w:val="0"/>
            <w:vAlign w:val="top"/>
          </w:tcPr>
          <w:p w14:paraId="4A054B63">
            <w:pPr>
              <w:rPr>
                <w:rFonts w:hint="eastAsia"/>
              </w:rPr>
            </w:pPr>
          </w:p>
        </w:tc>
        <w:tc>
          <w:tcPr>
            <w:tcW w:w="1461" w:type="dxa"/>
            <w:noWrap w:val="0"/>
            <w:vAlign w:val="top"/>
          </w:tcPr>
          <w:p w14:paraId="1A45F79B">
            <w:pPr>
              <w:rPr>
                <w:rFonts w:hint="eastAsia"/>
              </w:rPr>
            </w:pPr>
          </w:p>
        </w:tc>
        <w:tc>
          <w:tcPr>
            <w:tcW w:w="2122" w:type="dxa"/>
            <w:noWrap w:val="0"/>
            <w:vAlign w:val="top"/>
          </w:tcPr>
          <w:p w14:paraId="17EBB82F"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top"/>
          </w:tcPr>
          <w:p w14:paraId="4BB67A9C">
            <w:pPr>
              <w:rPr>
                <w:rFonts w:hint="eastAsia"/>
              </w:rPr>
            </w:pPr>
          </w:p>
        </w:tc>
        <w:tc>
          <w:tcPr>
            <w:tcW w:w="1862" w:type="dxa"/>
            <w:noWrap w:val="0"/>
            <w:vAlign w:val="top"/>
          </w:tcPr>
          <w:p w14:paraId="37976612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52253339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10D612F1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4CDC49E0">
            <w:pPr>
              <w:rPr>
                <w:rFonts w:hint="eastAsia"/>
              </w:rPr>
            </w:pPr>
          </w:p>
        </w:tc>
        <w:tc>
          <w:tcPr>
            <w:tcW w:w="1165" w:type="dxa"/>
            <w:noWrap w:val="0"/>
            <w:vAlign w:val="top"/>
          </w:tcPr>
          <w:p w14:paraId="1BE41A4C">
            <w:pPr>
              <w:rPr>
                <w:rFonts w:hint="eastAsia"/>
              </w:rPr>
            </w:pPr>
          </w:p>
        </w:tc>
        <w:tc>
          <w:tcPr>
            <w:tcW w:w="940" w:type="dxa"/>
            <w:noWrap w:val="0"/>
            <w:vAlign w:val="top"/>
          </w:tcPr>
          <w:p w14:paraId="60198ACB">
            <w:pPr>
              <w:rPr>
                <w:rFonts w:hint="eastAsia"/>
              </w:rPr>
            </w:pPr>
          </w:p>
        </w:tc>
      </w:tr>
      <w:tr w14:paraId="0B243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noWrap w:val="0"/>
            <w:vAlign w:val="top"/>
          </w:tcPr>
          <w:p w14:paraId="55BCCFFA">
            <w:pPr>
              <w:rPr>
                <w:rFonts w:hint="eastAsia"/>
              </w:rPr>
            </w:pPr>
          </w:p>
          <w:p w14:paraId="05AD951F">
            <w:pPr>
              <w:rPr>
                <w:rFonts w:hint="eastAsia"/>
              </w:rPr>
            </w:pPr>
          </w:p>
          <w:p w14:paraId="27977183">
            <w:pPr>
              <w:rPr>
                <w:rFonts w:hint="eastAsia"/>
              </w:rPr>
            </w:pPr>
          </w:p>
        </w:tc>
        <w:tc>
          <w:tcPr>
            <w:tcW w:w="795" w:type="dxa"/>
            <w:noWrap w:val="0"/>
            <w:vAlign w:val="top"/>
          </w:tcPr>
          <w:p w14:paraId="6492620E">
            <w:pPr>
              <w:rPr>
                <w:rFonts w:hint="eastAsia"/>
              </w:rPr>
            </w:pPr>
          </w:p>
        </w:tc>
        <w:tc>
          <w:tcPr>
            <w:tcW w:w="1461" w:type="dxa"/>
            <w:noWrap w:val="0"/>
            <w:vAlign w:val="top"/>
          </w:tcPr>
          <w:p w14:paraId="024A3870">
            <w:pPr>
              <w:rPr>
                <w:rFonts w:hint="eastAsia"/>
              </w:rPr>
            </w:pPr>
          </w:p>
        </w:tc>
        <w:tc>
          <w:tcPr>
            <w:tcW w:w="2122" w:type="dxa"/>
            <w:noWrap w:val="0"/>
            <w:vAlign w:val="top"/>
          </w:tcPr>
          <w:p w14:paraId="63B81E06"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top"/>
          </w:tcPr>
          <w:p w14:paraId="5B3F2C7A">
            <w:pPr>
              <w:rPr>
                <w:rFonts w:hint="eastAsia"/>
              </w:rPr>
            </w:pPr>
          </w:p>
        </w:tc>
        <w:tc>
          <w:tcPr>
            <w:tcW w:w="1862" w:type="dxa"/>
            <w:noWrap w:val="0"/>
            <w:vAlign w:val="top"/>
          </w:tcPr>
          <w:p w14:paraId="3D69138B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0E202663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00D04490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502FAAB1">
            <w:pPr>
              <w:rPr>
                <w:rFonts w:hint="eastAsia"/>
              </w:rPr>
            </w:pPr>
          </w:p>
        </w:tc>
        <w:tc>
          <w:tcPr>
            <w:tcW w:w="1165" w:type="dxa"/>
            <w:noWrap w:val="0"/>
            <w:vAlign w:val="top"/>
          </w:tcPr>
          <w:p w14:paraId="39551278">
            <w:pPr>
              <w:rPr>
                <w:rFonts w:hint="eastAsia"/>
              </w:rPr>
            </w:pPr>
          </w:p>
        </w:tc>
        <w:tc>
          <w:tcPr>
            <w:tcW w:w="940" w:type="dxa"/>
            <w:noWrap w:val="0"/>
            <w:vAlign w:val="top"/>
          </w:tcPr>
          <w:p w14:paraId="18770505">
            <w:pPr>
              <w:rPr>
                <w:rFonts w:hint="eastAsia"/>
              </w:rPr>
            </w:pPr>
          </w:p>
        </w:tc>
      </w:tr>
      <w:tr w14:paraId="1FAE1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noWrap w:val="0"/>
            <w:vAlign w:val="top"/>
          </w:tcPr>
          <w:p w14:paraId="433E2FD9">
            <w:pPr>
              <w:rPr>
                <w:rFonts w:hint="eastAsia"/>
              </w:rPr>
            </w:pPr>
          </w:p>
          <w:p w14:paraId="32A47469">
            <w:pPr>
              <w:rPr>
                <w:rFonts w:hint="eastAsia"/>
              </w:rPr>
            </w:pPr>
          </w:p>
          <w:p w14:paraId="2DAB80B2">
            <w:pPr>
              <w:rPr>
                <w:rFonts w:hint="eastAsia"/>
              </w:rPr>
            </w:pPr>
          </w:p>
        </w:tc>
        <w:tc>
          <w:tcPr>
            <w:tcW w:w="795" w:type="dxa"/>
            <w:noWrap w:val="0"/>
            <w:vAlign w:val="top"/>
          </w:tcPr>
          <w:p w14:paraId="27B21C3B">
            <w:pPr>
              <w:rPr>
                <w:rFonts w:hint="eastAsia"/>
              </w:rPr>
            </w:pPr>
          </w:p>
        </w:tc>
        <w:tc>
          <w:tcPr>
            <w:tcW w:w="1461" w:type="dxa"/>
            <w:noWrap w:val="0"/>
            <w:vAlign w:val="top"/>
          </w:tcPr>
          <w:p w14:paraId="19F2A764">
            <w:pPr>
              <w:rPr>
                <w:rFonts w:hint="eastAsia"/>
              </w:rPr>
            </w:pPr>
          </w:p>
        </w:tc>
        <w:tc>
          <w:tcPr>
            <w:tcW w:w="2122" w:type="dxa"/>
            <w:noWrap w:val="0"/>
            <w:vAlign w:val="top"/>
          </w:tcPr>
          <w:p w14:paraId="69C1C6C0"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top"/>
          </w:tcPr>
          <w:p w14:paraId="7E3B5CAF">
            <w:pPr>
              <w:rPr>
                <w:rFonts w:hint="eastAsia"/>
              </w:rPr>
            </w:pPr>
          </w:p>
        </w:tc>
        <w:tc>
          <w:tcPr>
            <w:tcW w:w="1862" w:type="dxa"/>
            <w:noWrap w:val="0"/>
            <w:vAlign w:val="top"/>
          </w:tcPr>
          <w:p w14:paraId="14C49FFB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37E5FDF6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06CDDBDE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534EE123">
            <w:pPr>
              <w:rPr>
                <w:rFonts w:hint="eastAsia"/>
              </w:rPr>
            </w:pPr>
          </w:p>
        </w:tc>
        <w:tc>
          <w:tcPr>
            <w:tcW w:w="1165" w:type="dxa"/>
            <w:noWrap w:val="0"/>
            <w:vAlign w:val="top"/>
          </w:tcPr>
          <w:p w14:paraId="143BD05A">
            <w:pPr>
              <w:rPr>
                <w:rFonts w:hint="eastAsia"/>
              </w:rPr>
            </w:pPr>
          </w:p>
        </w:tc>
        <w:tc>
          <w:tcPr>
            <w:tcW w:w="940" w:type="dxa"/>
            <w:noWrap w:val="0"/>
            <w:vAlign w:val="top"/>
          </w:tcPr>
          <w:p w14:paraId="7458305B">
            <w:pPr>
              <w:rPr>
                <w:rFonts w:hint="eastAsia"/>
              </w:rPr>
            </w:pPr>
          </w:p>
        </w:tc>
      </w:tr>
      <w:tr w14:paraId="0AA29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noWrap w:val="0"/>
            <w:vAlign w:val="top"/>
          </w:tcPr>
          <w:p w14:paraId="50EBDEF7">
            <w:pPr>
              <w:rPr>
                <w:rFonts w:hint="eastAsia"/>
              </w:rPr>
            </w:pPr>
          </w:p>
          <w:p w14:paraId="650E68F1">
            <w:pPr>
              <w:rPr>
                <w:rFonts w:hint="eastAsia"/>
              </w:rPr>
            </w:pPr>
          </w:p>
          <w:p w14:paraId="26ADAF92">
            <w:pPr>
              <w:rPr>
                <w:rFonts w:hint="eastAsia"/>
              </w:rPr>
            </w:pPr>
          </w:p>
        </w:tc>
        <w:tc>
          <w:tcPr>
            <w:tcW w:w="795" w:type="dxa"/>
            <w:noWrap w:val="0"/>
            <w:vAlign w:val="top"/>
          </w:tcPr>
          <w:p w14:paraId="0FE3C22C">
            <w:pPr>
              <w:rPr>
                <w:rFonts w:hint="eastAsia"/>
              </w:rPr>
            </w:pPr>
          </w:p>
        </w:tc>
        <w:tc>
          <w:tcPr>
            <w:tcW w:w="1461" w:type="dxa"/>
            <w:noWrap w:val="0"/>
            <w:vAlign w:val="top"/>
          </w:tcPr>
          <w:p w14:paraId="328B3406">
            <w:pPr>
              <w:rPr>
                <w:rFonts w:hint="eastAsia"/>
              </w:rPr>
            </w:pPr>
          </w:p>
        </w:tc>
        <w:tc>
          <w:tcPr>
            <w:tcW w:w="2122" w:type="dxa"/>
            <w:noWrap w:val="0"/>
            <w:vAlign w:val="top"/>
          </w:tcPr>
          <w:p w14:paraId="4BBC5CFC"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top"/>
          </w:tcPr>
          <w:p w14:paraId="33E382AE">
            <w:pPr>
              <w:rPr>
                <w:rFonts w:hint="eastAsia"/>
              </w:rPr>
            </w:pPr>
          </w:p>
        </w:tc>
        <w:tc>
          <w:tcPr>
            <w:tcW w:w="1862" w:type="dxa"/>
            <w:noWrap w:val="0"/>
            <w:vAlign w:val="top"/>
          </w:tcPr>
          <w:p w14:paraId="381E90FC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28149315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10F350C8">
            <w:pPr>
              <w:rPr>
                <w:rFonts w:hint="eastAsia"/>
              </w:rPr>
            </w:pPr>
          </w:p>
        </w:tc>
        <w:tc>
          <w:tcPr>
            <w:tcW w:w="1271" w:type="dxa"/>
            <w:noWrap w:val="0"/>
            <w:vAlign w:val="top"/>
          </w:tcPr>
          <w:p w14:paraId="1ABB173D">
            <w:pPr>
              <w:rPr>
                <w:rFonts w:hint="eastAsia"/>
              </w:rPr>
            </w:pPr>
          </w:p>
        </w:tc>
        <w:tc>
          <w:tcPr>
            <w:tcW w:w="1165" w:type="dxa"/>
            <w:noWrap w:val="0"/>
            <w:vAlign w:val="top"/>
          </w:tcPr>
          <w:p w14:paraId="399E01C9">
            <w:pPr>
              <w:rPr>
                <w:rFonts w:hint="eastAsia"/>
              </w:rPr>
            </w:pPr>
          </w:p>
        </w:tc>
        <w:tc>
          <w:tcPr>
            <w:tcW w:w="940" w:type="dxa"/>
            <w:noWrap w:val="0"/>
            <w:vAlign w:val="top"/>
          </w:tcPr>
          <w:p w14:paraId="3726C7BC">
            <w:pPr>
              <w:rPr>
                <w:rFonts w:hint="eastAsia"/>
              </w:rPr>
            </w:pPr>
          </w:p>
        </w:tc>
      </w:tr>
    </w:tbl>
    <w:p w14:paraId="7E089859">
      <w:pPr>
        <w:rPr>
          <w:rFonts w:hint="eastAsia"/>
        </w:rPr>
      </w:pPr>
      <w:r>
        <w:rPr>
          <w:rFonts w:hint="eastAsia"/>
        </w:rPr>
        <w:t>注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： 如果尚没有标准要求的检测设备，请在必要说明栏内表明。</w:t>
      </w:r>
    </w:p>
    <w:p w14:paraId="17CA4338">
      <w:pPr>
        <w:rPr>
          <w:rFonts w:hint="eastAsia"/>
        </w:rPr>
      </w:pPr>
      <w:r>
        <w:rPr>
          <w:rFonts w:hint="eastAsia"/>
        </w:rPr>
        <w:t>注3： 请以标准为单位，顺序填写，不需要仪器设备的章、条，可以省略。</w:t>
      </w:r>
    </w:p>
    <w:p w14:paraId="5EE635CB">
      <w:pPr>
        <w:rPr>
          <w:rFonts w:hint="eastAsia"/>
        </w:rPr>
      </w:pPr>
    </w:p>
    <w:p w14:paraId="139C596C">
      <w:pPr>
        <w:rPr>
          <w:rFonts w:hint="eastAsia"/>
        </w:rPr>
      </w:pPr>
    </w:p>
    <w:p w14:paraId="26EAFDC2">
      <w:pPr>
        <w:ind w:firstLine="240" w:firstLineChars="100"/>
        <w:rPr>
          <w:sz w:val="24"/>
        </w:rPr>
      </w:pPr>
      <w:r>
        <w:rPr>
          <w:rFonts w:hint="eastAsia"/>
          <w:sz w:val="24"/>
        </w:rPr>
        <w:t>表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 xml:space="preserve"> </w:t>
      </w:r>
    </w:p>
    <w:p w14:paraId="139FD42C">
      <w:pPr>
        <w:ind w:left="-141" w:leftChars="-67" w:firstLine="568" w:firstLineChars="177"/>
        <w:jc w:val="center"/>
        <w:rPr>
          <w:rFonts w:hint="default" w:eastAsia="宋体"/>
          <w:b/>
          <w:spacing w:val="20"/>
          <w:sz w:val="28"/>
          <w:lang w:val="en-US" w:eastAsia="zh-CN"/>
        </w:rPr>
      </w:pPr>
      <w:r>
        <w:rPr>
          <w:b/>
          <w:spacing w:val="20"/>
          <w:sz w:val="28"/>
          <w:u w:val="single"/>
        </w:rPr>
        <w:t xml:space="preserve">                        </w:t>
      </w:r>
      <w:r>
        <w:rPr>
          <w:rFonts w:hint="eastAsia"/>
          <w:b/>
          <w:spacing w:val="20"/>
          <w:sz w:val="28"/>
        </w:rPr>
        <w:t>机构机房类/能效类检测、咨询</w:t>
      </w:r>
      <w:r>
        <w:rPr>
          <w:rFonts w:hint="eastAsia"/>
          <w:b/>
          <w:spacing w:val="20"/>
          <w:sz w:val="28"/>
          <w:lang w:eastAsia="zh-CN"/>
        </w:rPr>
        <w:t>、</w:t>
      </w:r>
      <w:r>
        <w:rPr>
          <w:rFonts w:hint="eastAsia"/>
          <w:b/>
          <w:spacing w:val="20"/>
          <w:sz w:val="28"/>
          <w:lang w:val="en-US" w:eastAsia="zh-CN"/>
        </w:rPr>
        <w:t>规划</w:t>
      </w:r>
      <w:r>
        <w:rPr>
          <w:rFonts w:hint="eastAsia"/>
          <w:b/>
          <w:spacing w:val="20"/>
          <w:sz w:val="28"/>
        </w:rPr>
        <w:t>设计、评价、认证等</w:t>
      </w:r>
      <w:r>
        <w:rPr>
          <w:rFonts w:hint="eastAsia"/>
          <w:b/>
          <w:spacing w:val="20"/>
          <w:sz w:val="28"/>
          <w:lang w:val="en-US" w:eastAsia="zh-CN"/>
        </w:rPr>
        <w:t>主要</w:t>
      </w:r>
      <w:r>
        <w:rPr>
          <w:rFonts w:hint="eastAsia"/>
          <w:b/>
          <w:spacing w:val="20"/>
          <w:sz w:val="28"/>
        </w:rPr>
        <w:t>业绩</w:t>
      </w:r>
    </w:p>
    <w:p w14:paraId="46B589F5">
      <w:pPr>
        <w:pStyle w:val="6"/>
        <w:rPr>
          <w:rFonts w:hint="eastAsia"/>
        </w:rPr>
      </w:pPr>
    </w:p>
    <w:tbl>
      <w:tblPr>
        <w:tblStyle w:val="9"/>
        <w:tblW w:w="146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2643"/>
        <w:gridCol w:w="3000"/>
        <w:gridCol w:w="5308"/>
        <w:gridCol w:w="2352"/>
      </w:tblGrid>
      <w:tr w14:paraId="10A5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3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4E1E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643" w:type="dxa"/>
            <w:vMerge w:val="restart"/>
            <w:noWrap w:val="0"/>
            <w:vAlign w:val="center"/>
          </w:tcPr>
          <w:p w14:paraId="20C50A9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  <w:tc>
          <w:tcPr>
            <w:tcW w:w="3000" w:type="dxa"/>
            <w:vMerge w:val="restart"/>
            <w:noWrap w:val="0"/>
            <w:vAlign w:val="center"/>
          </w:tcPr>
          <w:p w14:paraId="463DB99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项目介绍</w:t>
            </w:r>
          </w:p>
        </w:tc>
        <w:tc>
          <w:tcPr>
            <w:tcW w:w="5308" w:type="dxa"/>
            <w:vMerge w:val="restart"/>
            <w:noWrap w:val="0"/>
            <w:vAlign w:val="center"/>
          </w:tcPr>
          <w:p w14:paraId="15ED911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主要工作内容</w:t>
            </w:r>
          </w:p>
        </w:tc>
        <w:tc>
          <w:tcPr>
            <w:tcW w:w="2352" w:type="dxa"/>
            <w:vMerge w:val="restart"/>
            <w:noWrap w:val="0"/>
            <w:vAlign w:val="center"/>
          </w:tcPr>
          <w:p w14:paraId="63EB8BC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608A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3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75D6B">
            <w:pPr>
              <w:rPr>
                <w:rFonts w:hint="eastAsia"/>
              </w:rPr>
            </w:pPr>
          </w:p>
        </w:tc>
        <w:tc>
          <w:tcPr>
            <w:tcW w:w="2643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D40602C">
            <w:pPr>
              <w:jc w:val="center"/>
              <w:rPr>
                <w:rFonts w:hint="eastAsia"/>
              </w:rPr>
            </w:pPr>
          </w:p>
        </w:tc>
        <w:tc>
          <w:tcPr>
            <w:tcW w:w="300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37CB0E7B">
            <w:pPr>
              <w:jc w:val="center"/>
              <w:rPr>
                <w:rFonts w:hint="eastAsia"/>
              </w:rPr>
            </w:pPr>
          </w:p>
        </w:tc>
        <w:tc>
          <w:tcPr>
            <w:tcW w:w="530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8109515">
            <w:pPr>
              <w:jc w:val="center"/>
              <w:rPr>
                <w:rFonts w:hint="eastAsia"/>
              </w:rPr>
            </w:pPr>
          </w:p>
        </w:tc>
        <w:tc>
          <w:tcPr>
            <w:tcW w:w="2352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DE9D9FA">
            <w:pPr>
              <w:jc w:val="center"/>
              <w:rPr>
                <w:rFonts w:hint="eastAsia"/>
              </w:rPr>
            </w:pPr>
          </w:p>
        </w:tc>
      </w:tr>
      <w:tr w14:paraId="6CFD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375" w:type="dxa"/>
            <w:tcBorders>
              <w:top w:val="single" w:color="auto" w:sz="4" w:space="0"/>
            </w:tcBorders>
            <w:noWrap w:val="0"/>
            <w:vAlign w:val="top"/>
          </w:tcPr>
          <w:p w14:paraId="3B74D894">
            <w:pPr>
              <w:rPr>
                <w:rFonts w:hint="eastAsia"/>
              </w:rPr>
            </w:pPr>
          </w:p>
          <w:p w14:paraId="5C4CAC3B">
            <w:pPr>
              <w:rPr>
                <w:rFonts w:hint="eastAsia"/>
              </w:rPr>
            </w:pPr>
          </w:p>
          <w:p w14:paraId="314D6066">
            <w:pPr>
              <w:rPr>
                <w:rFonts w:hint="eastAsia"/>
              </w:rPr>
            </w:pPr>
          </w:p>
        </w:tc>
        <w:tc>
          <w:tcPr>
            <w:tcW w:w="2643" w:type="dxa"/>
            <w:noWrap w:val="0"/>
            <w:vAlign w:val="top"/>
          </w:tcPr>
          <w:p w14:paraId="01C0F2A8">
            <w:pPr>
              <w:rPr>
                <w:rFonts w:hint="eastAsia"/>
              </w:rPr>
            </w:pPr>
          </w:p>
        </w:tc>
        <w:tc>
          <w:tcPr>
            <w:tcW w:w="3000" w:type="dxa"/>
            <w:noWrap w:val="0"/>
            <w:vAlign w:val="top"/>
          </w:tcPr>
          <w:p w14:paraId="74D209AB">
            <w:pPr>
              <w:rPr>
                <w:rFonts w:hint="eastAsia"/>
              </w:rPr>
            </w:pPr>
          </w:p>
        </w:tc>
        <w:tc>
          <w:tcPr>
            <w:tcW w:w="5308" w:type="dxa"/>
            <w:noWrap w:val="0"/>
            <w:vAlign w:val="top"/>
          </w:tcPr>
          <w:p w14:paraId="68249E85">
            <w:pPr>
              <w:rPr>
                <w:rFonts w:hint="eastAsia"/>
              </w:rPr>
            </w:pPr>
          </w:p>
        </w:tc>
        <w:tc>
          <w:tcPr>
            <w:tcW w:w="2352" w:type="dxa"/>
            <w:noWrap w:val="0"/>
            <w:vAlign w:val="top"/>
          </w:tcPr>
          <w:p w14:paraId="0F044FCB">
            <w:pPr>
              <w:rPr>
                <w:rFonts w:hint="eastAsia"/>
              </w:rPr>
            </w:pPr>
          </w:p>
        </w:tc>
      </w:tr>
      <w:tr w14:paraId="6C47E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375" w:type="dxa"/>
            <w:noWrap w:val="0"/>
            <w:vAlign w:val="top"/>
          </w:tcPr>
          <w:p w14:paraId="3A4EB6DB">
            <w:pPr>
              <w:rPr>
                <w:rFonts w:hint="eastAsia"/>
              </w:rPr>
            </w:pPr>
          </w:p>
          <w:p w14:paraId="2CAFB929">
            <w:pPr>
              <w:rPr>
                <w:rFonts w:hint="eastAsia"/>
              </w:rPr>
            </w:pPr>
          </w:p>
          <w:p w14:paraId="6A0FEA58">
            <w:pPr>
              <w:rPr>
                <w:rFonts w:hint="eastAsia"/>
              </w:rPr>
            </w:pPr>
          </w:p>
        </w:tc>
        <w:tc>
          <w:tcPr>
            <w:tcW w:w="2643" w:type="dxa"/>
            <w:noWrap w:val="0"/>
            <w:vAlign w:val="top"/>
          </w:tcPr>
          <w:p w14:paraId="556FBA51">
            <w:pPr>
              <w:rPr>
                <w:rFonts w:hint="eastAsia"/>
              </w:rPr>
            </w:pPr>
          </w:p>
        </w:tc>
        <w:tc>
          <w:tcPr>
            <w:tcW w:w="3000" w:type="dxa"/>
            <w:noWrap w:val="0"/>
            <w:vAlign w:val="top"/>
          </w:tcPr>
          <w:p w14:paraId="1DE21F61">
            <w:pPr>
              <w:rPr>
                <w:rFonts w:hint="eastAsia"/>
              </w:rPr>
            </w:pPr>
          </w:p>
        </w:tc>
        <w:tc>
          <w:tcPr>
            <w:tcW w:w="5308" w:type="dxa"/>
            <w:noWrap w:val="0"/>
            <w:vAlign w:val="top"/>
          </w:tcPr>
          <w:p w14:paraId="7DBD846C">
            <w:pPr>
              <w:rPr>
                <w:rFonts w:hint="eastAsia"/>
              </w:rPr>
            </w:pPr>
          </w:p>
        </w:tc>
        <w:tc>
          <w:tcPr>
            <w:tcW w:w="2352" w:type="dxa"/>
            <w:noWrap w:val="0"/>
            <w:vAlign w:val="top"/>
          </w:tcPr>
          <w:p w14:paraId="61A11C76">
            <w:pPr>
              <w:rPr>
                <w:rFonts w:hint="eastAsia"/>
              </w:rPr>
            </w:pPr>
          </w:p>
        </w:tc>
      </w:tr>
      <w:tr w14:paraId="727D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375" w:type="dxa"/>
            <w:noWrap w:val="0"/>
            <w:vAlign w:val="top"/>
          </w:tcPr>
          <w:p w14:paraId="7687023C">
            <w:pPr>
              <w:rPr>
                <w:rFonts w:hint="eastAsia"/>
              </w:rPr>
            </w:pPr>
          </w:p>
          <w:p w14:paraId="2BD0F547">
            <w:pPr>
              <w:rPr>
                <w:rFonts w:hint="eastAsia"/>
              </w:rPr>
            </w:pPr>
          </w:p>
          <w:p w14:paraId="0F8E9C6C">
            <w:pPr>
              <w:rPr>
                <w:rFonts w:hint="eastAsia"/>
              </w:rPr>
            </w:pPr>
          </w:p>
        </w:tc>
        <w:tc>
          <w:tcPr>
            <w:tcW w:w="2643" w:type="dxa"/>
            <w:noWrap w:val="0"/>
            <w:vAlign w:val="top"/>
          </w:tcPr>
          <w:p w14:paraId="794233EB">
            <w:pPr>
              <w:rPr>
                <w:rFonts w:hint="eastAsia"/>
              </w:rPr>
            </w:pPr>
          </w:p>
        </w:tc>
        <w:tc>
          <w:tcPr>
            <w:tcW w:w="3000" w:type="dxa"/>
            <w:noWrap w:val="0"/>
            <w:vAlign w:val="top"/>
          </w:tcPr>
          <w:p w14:paraId="5DF305D8">
            <w:pPr>
              <w:rPr>
                <w:rFonts w:hint="eastAsia"/>
              </w:rPr>
            </w:pPr>
          </w:p>
        </w:tc>
        <w:tc>
          <w:tcPr>
            <w:tcW w:w="5308" w:type="dxa"/>
            <w:noWrap w:val="0"/>
            <w:vAlign w:val="top"/>
          </w:tcPr>
          <w:p w14:paraId="3EA716FE">
            <w:pPr>
              <w:rPr>
                <w:rFonts w:hint="eastAsia"/>
              </w:rPr>
            </w:pPr>
          </w:p>
        </w:tc>
        <w:tc>
          <w:tcPr>
            <w:tcW w:w="2352" w:type="dxa"/>
            <w:noWrap w:val="0"/>
            <w:vAlign w:val="top"/>
          </w:tcPr>
          <w:p w14:paraId="2D3A551E">
            <w:pPr>
              <w:rPr>
                <w:rFonts w:hint="eastAsia"/>
              </w:rPr>
            </w:pPr>
          </w:p>
        </w:tc>
      </w:tr>
      <w:tr w14:paraId="7077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375" w:type="dxa"/>
            <w:noWrap w:val="0"/>
            <w:vAlign w:val="top"/>
          </w:tcPr>
          <w:p w14:paraId="748F1AC8">
            <w:pPr>
              <w:rPr>
                <w:rFonts w:hint="eastAsia"/>
              </w:rPr>
            </w:pPr>
          </w:p>
          <w:p w14:paraId="571D1DC6">
            <w:pPr>
              <w:rPr>
                <w:rFonts w:hint="eastAsia"/>
              </w:rPr>
            </w:pPr>
          </w:p>
          <w:p w14:paraId="51373457">
            <w:pPr>
              <w:rPr>
                <w:rFonts w:hint="eastAsia"/>
              </w:rPr>
            </w:pPr>
          </w:p>
        </w:tc>
        <w:tc>
          <w:tcPr>
            <w:tcW w:w="2643" w:type="dxa"/>
            <w:noWrap w:val="0"/>
            <w:vAlign w:val="top"/>
          </w:tcPr>
          <w:p w14:paraId="2EC57BE7">
            <w:pPr>
              <w:rPr>
                <w:rFonts w:hint="eastAsia"/>
              </w:rPr>
            </w:pPr>
          </w:p>
        </w:tc>
        <w:tc>
          <w:tcPr>
            <w:tcW w:w="3000" w:type="dxa"/>
            <w:noWrap w:val="0"/>
            <w:vAlign w:val="top"/>
          </w:tcPr>
          <w:p w14:paraId="46D35DCC">
            <w:pPr>
              <w:rPr>
                <w:rFonts w:hint="eastAsia"/>
              </w:rPr>
            </w:pPr>
          </w:p>
        </w:tc>
        <w:tc>
          <w:tcPr>
            <w:tcW w:w="5308" w:type="dxa"/>
            <w:noWrap w:val="0"/>
            <w:vAlign w:val="top"/>
          </w:tcPr>
          <w:p w14:paraId="6F2E5357">
            <w:pPr>
              <w:rPr>
                <w:rFonts w:hint="eastAsia"/>
              </w:rPr>
            </w:pPr>
          </w:p>
        </w:tc>
        <w:tc>
          <w:tcPr>
            <w:tcW w:w="2352" w:type="dxa"/>
            <w:noWrap w:val="0"/>
            <w:vAlign w:val="top"/>
          </w:tcPr>
          <w:p w14:paraId="79A1CAA2">
            <w:pPr>
              <w:rPr>
                <w:rFonts w:hint="eastAsia"/>
              </w:rPr>
            </w:pPr>
          </w:p>
        </w:tc>
      </w:tr>
      <w:tr w14:paraId="157CC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375" w:type="dxa"/>
            <w:noWrap w:val="0"/>
            <w:vAlign w:val="top"/>
          </w:tcPr>
          <w:p w14:paraId="6036F200">
            <w:pPr>
              <w:rPr>
                <w:rFonts w:hint="eastAsia"/>
              </w:rPr>
            </w:pPr>
          </w:p>
          <w:p w14:paraId="2B72868E">
            <w:pPr>
              <w:rPr>
                <w:rFonts w:hint="eastAsia"/>
              </w:rPr>
            </w:pPr>
          </w:p>
          <w:p w14:paraId="172B93DF">
            <w:pPr>
              <w:rPr>
                <w:rFonts w:hint="eastAsia"/>
              </w:rPr>
            </w:pPr>
          </w:p>
        </w:tc>
        <w:tc>
          <w:tcPr>
            <w:tcW w:w="2643" w:type="dxa"/>
            <w:noWrap w:val="0"/>
            <w:vAlign w:val="top"/>
          </w:tcPr>
          <w:p w14:paraId="01FD597F">
            <w:pPr>
              <w:rPr>
                <w:rFonts w:hint="eastAsia"/>
              </w:rPr>
            </w:pPr>
          </w:p>
        </w:tc>
        <w:tc>
          <w:tcPr>
            <w:tcW w:w="3000" w:type="dxa"/>
            <w:noWrap w:val="0"/>
            <w:vAlign w:val="top"/>
          </w:tcPr>
          <w:p w14:paraId="4E8DB131">
            <w:pPr>
              <w:rPr>
                <w:rFonts w:hint="eastAsia"/>
              </w:rPr>
            </w:pPr>
          </w:p>
        </w:tc>
        <w:tc>
          <w:tcPr>
            <w:tcW w:w="5308" w:type="dxa"/>
            <w:noWrap w:val="0"/>
            <w:vAlign w:val="top"/>
          </w:tcPr>
          <w:p w14:paraId="0F4EE47B">
            <w:pPr>
              <w:rPr>
                <w:rFonts w:hint="eastAsia"/>
              </w:rPr>
            </w:pPr>
          </w:p>
        </w:tc>
        <w:tc>
          <w:tcPr>
            <w:tcW w:w="2352" w:type="dxa"/>
            <w:noWrap w:val="0"/>
            <w:vAlign w:val="top"/>
          </w:tcPr>
          <w:p w14:paraId="4D48E5FC">
            <w:pPr>
              <w:rPr>
                <w:rFonts w:hint="eastAsia"/>
              </w:rPr>
            </w:pPr>
          </w:p>
        </w:tc>
      </w:tr>
    </w:tbl>
    <w:p w14:paraId="412D76A0">
      <w:pPr>
        <w:rPr>
          <w:rFonts w:hint="eastAsia"/>
        </w:rPr>
      </w:pPr>
    </w:p>
    <w:p w14:paraId="64FB7A3F">
      <w:pPr>
        <w:rPr>
          <w:rFonts w:hint="eastAsia"/>
        </w:rPr>
      </w:pPr>
    </w:p>
    <w:p w14:paraId="780A271A">
      <w:pPr>
        <w:rPr>
          <w:rFonts w:hint="eastAsia"/>
        </w:rPr>
      </w:pPr>
    </w:p>
    <w:p w14:paraId="43174A75">
      <w:pPr>
        <w:rPr>
          <w:rFonts w:hint="eastAsia"/>
        </w:rPr>
      </w:pPr>
    </w:p>
    <w:p w14:paraId="02D3F2B1">
      <w:pPr>
        <w:rPr>
          <w:rFonts w:hint="eastAsia"/>
        </w:rPr>
      </w:pPr>
    </w:p>
    <w:p w14:paraId="29CCAADF">
      <w:pPr>
        <w:rPr>
          <w:rFonts w:hint="eastAsia"/>
        </w:rPr>
      </w:pPr>
    </w:p>
    <w:p w14:paraId="5059F204">
      <w:pPr>
        <w:rPr>
          <w:rFonts w:hint="eastAsia"/>
        </w:rPr>
      </w:pPr>
    </w:p>
    <w:p w14:paraId="04A28C1B">
      <w:pPr>
        <w:ind w:firstLine="240" w:firstLineChars="100"/>
        <w:rPr>
          <w:sz w:val="24"/>
        </w:rPr>
      </w:pPr>
      <w:r>
        <w:rPr>
          <w:rFonts w:hint="eastAsia"/>
          <w:sz w:val="24"/>
        </w:rPr>
        <w:t>表</w:t>
      </w:r>
      <w:r>
        <w:rPr>
          <w:rFonts w:hint="eastAsia"/>
          <w:sz w:val="24"/>
          <w:lang w:val="en-US" w:eastAsia="zh-CN"/>
        </w:rPr>
        <w:t>5</w:t>
      </w:r>
      <w:r>
        <w:rPr>
          <w:sz w:val="24"/>
        </w:rPr>
        <w:t xml:space="preserve"> </w:t>
      </w:r>
    </w:p>
    <w:p w14:paraId="4ADC3B28">
      <w:pPr>
        <w:ind w:left="-141" w:leftChars="-67" w:firstLine="568" w:firstLineChars="177"/>
        <w:jc w:val="center"/>
        <w:rPr>
          <w:rFonts w:hint="default" w:eastAsia="宋体"/>
          <w:b/>
          <w:spacing w:val="20"/>
          <w:sz w:val="28"/>
          <w:lang w:val="en-US" w:eastAsia="zh-CN"/>
        </w:rPr>
      </w:pPr>
      <w:r>
        <w:rPr>
          <w:b/>
          <w:spacing w:val="20"/>
          <w:sz w:val="28"/>
          <w:u w:val="single"/>
        </w:rPr>
        <w:t xml:space="preserve">                            </w:t>
      </w:r>
      <w:r>
        <w:rPr>
          <w:rFonts w:hint="eastAsia"/>
          <w:b/>
          <w:spacing w:val="20"/>
          <w:sz w:val="28"/>
        </w:rPr>
        <w:t>机构相关</w:t>
      </w:r>
      <w:r>
        <w:rPr>
          <w:rFonts w:hint="eastAsia"/>
          <w:b/>
          <w:spacing w:val="20"/>
          <w:sz w:val="28"/>
          <w:lang w:val="en-US" w:eastAsia="zh-CN"/>
        </w:rPr>
        <w:t>资质清单</w:t>
      </w:r>
    </w:p>
    <w:p w14:paraId="7FED94A2">
      <w:pPr>
        <w:pStyle w:val="6"/>
        <w:rPr>
          <w:rFonts w:hint="eastAsia"/>
        </w:rPr>
      </w:pPr>
    </w:p>
    <w:tbl>
      <w:tblPr>
        <w:tblStyle w:val="9"/>
        <w:tblW w:w="146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3874"/>
        <w:gridCol w:w="3792"/>
        <w:gridCol w:w="3285"/>
        <w:gridCol w:w="2352"/>
      </w:tblGrid>
      <w:tr w14:paraId="0AB99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3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EE1CD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874" w:type="dxa"/>
            <w:vMerge w:val="restart"/>
            <w:noWrap w:val="0"/>
            <w:vAlign w:val="center"/>
          </w:tcPr>
          <w:p w14:paraId="7C8B373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资质证书名称</w:t>
            </w:r>
          </w:p>
        </w:tc>
        <w:tc>
          <w:tcPr>
            <w:tcW w:w="3792" w:type="dxa"/>
            <w:vMerge w:val="restart"/>
            <w:noWrap w:val="0"/>
            <w:vAlign w:val="center"/>
          </w:tcPr>
          <w:p w14:paraId="1AB36CC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资质内容</w:t>
            </w:r>
          </w:p>
        </w:tc>
        <w:tc>
          <w:tcPr>
            <w:tcW w:w="3285" w:type="dxa"/>
            <w:vMerge w:val="restart"/>
            <w:noWrap w:val="0"/>
            <w:vAlign w:val="center"/>
          </w:tcPr>
          <w:p w14:paraId="51C1BD2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有效期</w:t>
            </w:r>
          </w:p>
        </w:tc>
        <w:tc>
          <w:tcPr>
            <w:tcW w:w="2352" w:type="dxa"/>
            <w:vMerge w:val="restart"/>
            <w:noWrap w:val="0"/>
            <w:vAlign w:val="center"/>
          </w:tcPr>
          <w:p w14:paraId="4C98043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6FFC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3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1C3B0">
            <w:pPr>
              <w:rPr>
                <w:rFonts w:hint="eastAsia"/>
              </w:rPr>
            </w:pPr>
          </w:p>
        </w:tc>
        <w:tc>
          <w:tcPr>
            <w:tcW w:w="3874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398CCF02">
            <w:pPr>
              <w:jc w:val="center"/>
              <w:rPr>
                <w:rFonts w:hint="eastAsia"/>
              </w:rPr>
            </w:pPr>
          </w:p>
        </w:tc>
        <w:tc>
          <w:tcPr>
            <w:tcW w:w="3792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2AC97908">
            <w:pPr>
              <w:jc w:val="center"/>
              <w:rPr>
                <w:rFonts w:hint="eastAsia"/>
              </w:rPr>
            </w:pPr>
          </w:p>
        </w:tc>
        <w:tc>
          <w:tcPr>
            <w:tcW w:w="328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9EF44A1">
            <w:pPr>
              <w:jc w:val="center"/>
              <w:rPr>
                <w:rFonts w:hint="eastAsia"/>
              </w:rPr>
            </w:pPr>
          </w:p>
        </w:tc>
        <w:tc>
          <w:tcPr>
            <w:tcW w:w="2352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397757A1">
            <w:pPr>
              <w:jc w:val="center"/>
              <w:rPr>
                <w:rFonts w:hint="eastAsia"/>
              </w:rPr>
            </w:pPr>
          </w:p>
        </w:tc>
      </w:tr>
      <w:tr w14:paraId="733D0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375" w:type="dxa"/>
            <w:tcBorders>
              <w:top w:val="single" w:color="auto" w:sz="4" w:space="0"/>
            </w:tcBorders>
            <w:noWrap w:val="0"/>
            <w:vAlign w:val="top"/>
          </w:tcPr>
          <w:p w14:paraId="2F16C950">
            <w:pPr>
              <w:rPr>
                <w:rFonts w:hint="eastAsia"/>
              </w:rPr>
            </w:pPr>
          </w:p>
          <w:p w14:paraId="599D841D">
            <w:pPr>
              <w:rPr>
                <w:rFonts w:hint="eastAsia"/>
              </w:rPr>
            </w:pPr>
          </w:p>
          <w:p w14:paraId="2A03003A">
            <w:pPr>
              <w:rPr>
                <w:rFonts w:hint="eastAsia"/>
              </w:rPr>
            </w:pPr>
          </w:p>
        </w:tc>
        <w:tc>
          <w:tcPr>
            <w:tcW w:w="3874" w:type="dxa"/>
            <w:noWrap w:val="0"/>
            <w:vAlign w:val="top"/>
          </w:tcPr>
          <w:p w14:paraId="451E6C87">
            <w:pPr>
              <w:rPr>
                <w:rFonts w:hint="eastAsia"/>
              </w:rPr>
            </w:pPr>
          </w:p>
        </w:tc>
        <w:tc>
          <w:tcPr>
            <w:tcW w:w="3792" w:type="dxa"/>
            <w:noWrap w:val="0"/>
            <w:vAlign w:val="top"/>
          </w:tcPr>
          <w:p w14:paraId="2D7CC9EA">
            <w:pPr>
              <w:rPr>
                <w:rFonts w:hint="eastAsia"/>
              </w:rPr>
            </w:pPr>
          </w:p>
        </w:tc>
        <w:tc>
          <w:tcPr>
            <w:tcW w:w="3285" w:type="dxa"/>
            <w:noWrap w:val="0"/>
            <w:vAlign w:val="top"/>
          </w:tcPr>
          <w:p w14:paraId="69124B97">
            <w:pPr>
              <w:rPr>
                <w:rFonts w:hint="eastAsia"/>
              </w:rPr>
            </w:pPr>
          </w:p>
        </w:tc>
        <w:tc>
          <w:tcPr>
            <w:tcW w:w="2352" w:type="dxa"/>
            <w:noWrap w:val="0"/>
            <w:vAlign w:val="top"/>
          </w:tcPr>
          <w:p w14:paraId="4F28A0F0">
            <w:pPr>
              <w:rPr>
                <w:rFonts w:hint="eastAsia"/>
              </w:rPr>
            </w:pPr>
          </w:p>
        </w:tc>
      </w:tr>
      <w:tr w14:paraId="3160E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375" w:type="dxa"/>
            <w:noWrap w:val="0"/>
            <w:vAlign w:val="top"/>
          </w:tcPr>
          <w:p w14:paraId="32420346">
            <w:pPr>
              <w:rPr>
                <w:rFonts w:hint="eastAsia"/>
              </w:rPr>
            </w:pPr>
          </w:p>
          <w:p w14:paraId="47AEA6F2">
            <w:pPr>
              <w:rPr>
                <w:rFonts w:hint="eastAsia"/>
              </w:rPr>
            </w:pPr>
          </w:p>
          <w:p w14:paraId="775052DB">
            <w:pPr>
              <w:rPr>
                <w:rFonts w:hint="eastAsia"/>
              </w:rPr>
            </w:pPr>
          </w:p>
        </w:tc>
        <w:tc>
          <w:tcPr>
            <w:tcW w:w="3874" w:type="dxa"/>
            <w:noWrap w:val="0"/>
            <w:vAlign w:val="top"/>
          </w:tcPr>
          <w:p w14:paraId="1CCABF8A">
            <w:pPr>
              <w:rPr>
                <w:rFonts w:hint="eastAsia"/>
              </w:rPr>
            </w:pPr>
          </w:p>
        </w:tc>
        <w:tc>
          <w:tcPr>
            <w:tcW w:w="3792" w:type="dxa"/>
            <w:noWrap w:val="0"/>
            <w:vAlign w:val="top"/>
          </w:tcPr>
          <w:p w14:paraId="337A67B0">
            <w:pPr>
              <w:rPr>
                <w:rFonts w:hint="eastAsia"/>
              </w:rPr>
            </w:pPr>
          </w:p>
        </w:tc>
        <w:tc>
          <w:tcPr>
            <w:tcW w:w="3285" w:type="dxa"/>
            <w:noWrap w:val="0"/>
            <w:vAlign w:val="top"/>
          </w:tcPr>
          <w:p w14:paraId="488883BB">
            <w:pPr>
              <w:rPr>
                <w:rFonts w:hint="eastAsia"/>
              </w:rPr>
            </w:pPr>
          </w:p>
        </w:tc>
        <w:tc>
          <w:tcPr>
            <w:tcW w:w="2352" w:type="dxa"/>
            <w:noWrap w:val="0"/>
            <w:vAlign w:val="top"/>
          </w:tcPr>
          <w:p w14:paraId="03C4B584">
            <w:pPr>
              <w:rPr>
                <w:rFonts w:hint="eastAsia"/>
              </w:rPr>
            </w:pPr>
          </w:p>
        </w:tc>
      </w:tr>
      <w:tr w14:paraId="1FCA2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375" w:type="dxa"/>
            <w:noWrap w:val="0"/>
            <w:vAlign w:val="top"/>
          </w:tcPr>
          <w:p w14:paraId="0BC66253">
            <w:pPr>
              <w:rPr>
                <w:rFonts w:hint="eastAsia"/>
              </w:rPr>
            </w:pPr>
          </w:p>
          <w:p w14:paraId="543905B0">
            <w:pPr>
              <w:rPr>
                <w:rFonts w:hint="eastAsia"/>
              </w:rPr>
            </w:pPr>
          </w:p>
          <w:p w14:paraId="454E028F">
            <w:pPr>
              <w:rPr>
                <w:rFonts w:hint="eastAsia"/>
              </w:rPr>
            </w:pPr>
          </w:p>
        </w:tc>
        <w:tc>
          <w:tcPr>
            <w:tcW w:w="3874" w:type="dxa"/>
            <w:noWrap w:val="0"/>
            <w:vAlign w:val="top"/>
          </w:tcPr>
          <w:p w14:paraId="204E8335">
            <w:pPr>
              <w:rPr>
                <w:rFonts w:hint="eastAsia"/>
              </w:rPr>
            </w:pPr>
          </w:p>
        </w:tc>
        <w:tc>
          <w:tcPr>
            <w:tcW w:w="3792" w:type="dxa"/>
            <w:noWrap w:val="0"/>
            <w:vAlign w:val="top"/>
          </w:tcPr>
          <w:p w14:paraId="12EB6F01">
            <w:pPr>
              <w:rPr>
                <w:rFonts w:hint="eastAsia"/>
              </w:rPr>
            </w:pPr>
          </w:p>
        </w:tc>
        <w:tc>
          <w:tcPr>
            <w:tcW w:w="3285" w:type="dxa"/>
            <w:noWrap w:val="0"/>
            <w:vAlign w:val="top"/>
          </w:tcPr>
          <w:p w14:paraId="1DBB321F">
            <w:pPr>
              <w:rPr>
                <w:rFonts w:hint="eastAsia"/>
              </w:rPr>
            </w:pPr>
          </w:p>
        </w:tc>
        <w:tc>
          <w:tcPr>
            <w:tcW w:w="2352" w:type="dxa"/>
            <w:noWrap w:val="0"/>
            <w:vAlign w:val="top"/>
          </w:tcPr>
          <w:p w14:paraId="3047649B">
            <w:pPr>
              <w:rPr>
                <w:rFonts w:hint="eastAsia"/>
              </w:rPr>
            </w:pPr>
          </w:p>
        </w:tc>
      </w:tr>
      <w:tr w14:paraId="27328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375" w:type="dxa"/>
            <w:noWrap w:val="0"/>
            <w:vAlign w:val="top"/>
          </w:tcPr>
          <w:p w14:paraId="2C5ED6DB">
            <w:pPr>
              <w:rPr>
                <w:rFonts w:hint="eastAsia"/>
              </w:rPr>
            </w:pPr>
          </w:p>
          <w:p w14:paraId="3F47FB98">
            <w:pPr>
              <w:rPr>
                <w:rFonts w:hint="eastAsia"/>
              </w:rPr>
            </w:pPr>
          </w:p>
          <w:p w14:paraId="62B7F7B8">
            <w:pPr>
              <w:rPr>
                <w:rFonts w:hint="eastAsia"/>
              </w:rPr>
            </w:pPr>
          </w:p>
        </w:tc>
        <w:tc>
          <w:tcPr>
            <w:tcW w:w="3874" w:type="dxa"/>
            <w:noWrap w:val="0"/>
            <w:vAlign w:val="top"/>
          </w:tcPr>
          <w:p w14:paraId="4C77A3F8">
            <w:pPr>
              <w:rPr>
                <w:rFonts w:hint="eastAsia"/>
              </w:rPr>
            </w:pPr>
          </w:p>
        </w:tc>
        <w:tc>
          <w:tcPr>
            <w:tcW w:w="3792" w:type="dxa"/>
            <w:noWrap w:val="0"/>
            <w:vAlign w:val="top"/>
          </w:tcPr>
          <w:p w14:paraId="231ECED4">
            <w:pPr>
              <w:rPr>
                <w:rFonts w:hint="eastAsia"/>
              </w:rPr>
            </w:pPr>
          </w:p>
        </w:tc>
        <w:tc>
          <w:tcPr>
            <w:tcW w:w="3285" w:type="dxa"/>
            <w:noWrap w:val="0"/>
            <w:vAlign w:val="top"/>
          </w:tcPr>
          <w:p w14:paraId="30F8CB3B">
            <w:pPr>
              <w:rPr>
                <w:rFonts w:hint="eastAsia"/>
              </w:rPr>
            </w:pPr>
          </w:p>
        </w:tc>
        <w:tc>
          <w:tcPr>
            <w:tcW w:w="2352" w:type="dxa"/>
            <w:noWrap w:val="0"/>
            <w:vAlign w:val="top"/>
          </w:tcPr>
          <w:p w14:paraId="1A8750FB">
            <w:pPr>
              <w:rPr>
                <w:rFonts w:hint="eastAsia"/>
              </w:rPr>
            </w:pPr>
          </w:p>
        </w:tc>
      </w:tr>
      <w:tr w14:paraId="3AC98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375" w:type="dxa"/>
            <w:noWrap w:val="0"/>
            <w:vAlign w:val="top"/>
          </w:tcPr>
          <w:p w14:paraId="0D926814">
            <w:pPr>
              <w:rPr>
                <w:rFonts w:hint="eastAsia"/>
              </w:rPr>
            </w:pPr>
          </w:p>
          <w:p w14:paraId="6F4B11B0">
            <w:pPr>
              <w:rPr>
                <w:rFonts w:hint="eastAsia"/>
              </w:rPr>
            </w:pPr>
          </w:p>
          <w:p w14:paraId="0061B161">
            <w:pPr>
              <w:rPr>
                <w:rFonts w:hint="eastAsia"/>
              </w:rPr>
            </w:pPr>
          </w:p>
        </w:tc>
        <w:tc>
          <w:tcPr>
            <w:tcW w:w="3874" w:type="dxa"/>
            <w:noWrap w:val="0"/>
            <w:vAlign w:val="top"/>
          </w:tcPr>
          <w:p w14:paraId="36992A8F">
            <w:pPr>
              <w:rPr>
                <w:rFonts w:hint="eastAsia"/>
              </w:rPr>
            </w:pPr>
          </w:p>
        </w:tc>
        <w:tc>
          <w:tcPr>
            <w:tcW w:w="3792" w:type="dxa"/>
            <w:noWrap w:val="0"/>
            <w:vAlign w:val="top"/>
          </w:tcPr>
          <w:p w14:paraId="020D1AE9">
            <w:pPr>
              <w:rPr>
                <w:rFonts w:hint="eastAsia"/>
              </w:rPr>
            </w:pPr>
          </w:p>
        </w:tc>
        <w:tc>
          <w:tcPr>
            <w:tcW w:w="3285" w:type="dxa"/>
            <w:noWrap w:val="0"/>
            <w:vAlign w:val="top"/>
          </w:tcPr>
          <w:p w14:paraId="59F7FCA1">
            <w:pPr>
              <w:rPr>
                <w:rFonts w:hint="eastAsia"/>
              </w:rPr>
            </w:pPr>
          </w:p>
        </w:tc>
        <w:tc>
          <w:tcPr>
            <w:tcW w:w="2352" w:type="dxa"/>
            <w:noWrap w:val="0"/>
            <w:vAlign w:val="top"/>
          </w:tcPr>
          <w:p w14:paraId="17A937FB">
            <w:pPr>
              <w:rPr>
                <w:rFonts w:hint="eastAsia"/>
              </w:rPr>
            </w:pPr>
          </w:p>
        </w:tc>
      </w:tr>
    </w:tbl>
    <w:p w14:paraId="5BCDBADE">
      <w:pPr>
        <w:rPr>
          <w:rFonts w:hint="eastAsia"/>
        </w:rPr>
      </w:pPr>
    </w:p>
    <w:p w14:paraId="4FDA1376">
      <w:pPr>
        <w:rPr>
          <w:rFonts w:hint="eastAsia"/>
        </w:rPr>
      </w:pPr>
    </w:p>
    <w:p w14:paraId="2ADE3AA3">
      <w:pPr>
        <w:rPr>
          <w:rFonts w:hint="eastAsia"/>
        </w:rPr>
      </w:pPr>
    </w:p>
    <w:sectPr>
      <w:headerReference r:id="rId5" w:type="default"/>
      <w:footerReference r:id="rId6" w:type="default"/>
      <w:pgSz w:w="16840" w:h="11907" w:orient="landscape"/>
      <w:pgMar w:top="1134" w:right="1418" w:bottom="1134" w:left="1418" w:header="851" w:footer="851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C7FC4">
    <w:pPr>
      <w:jc w:val="left"/>
      <w:rPr>
        <w:rFonts w:hint="eastAsia"/>
      </w:rPr>
    </w:pPr>
    <w:r>
      <w:rPr>
        <w:rFonts w:hint="eastAsia" w:ascii="黑体" w:eastAsia="黑体"/>
        <w:lang w:val="en-US"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79375</wp:posOffset>
          </wp:positionH>
          <wp:positionV relativeFrom="paragraph">
            <wp:posOffset>-113030</wp:posOffset>
          </wp:positionV>
          <wp:extent cx="361950" cy="361315"/>
          <wp:effectExtent l="0" t="0" r="3810" b="4445"/>
          <wp:wrapNone/>
          <wp:docPr id="5" name="图片 2" descr="中镕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" descr="中镕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195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黑体" w:eastAsia="黑体"/>
        <w:kern w:val="0"/>
        <w:lang w:val="en-US" w:eastAsia="zh-CN"/>
      </w:rPr>
      <w:t xml:space="preserve">        江苏中镕检测技术有限公司 </w:t>
    </w:r>
    <w:r>
      <w:rPr>
        <w:rFonts w:ascii="黑体" w:eastAsia="黑体"/>
      </w:rPr>
      <w:t xml:space="preserve">      </w:t>
    </w:r>
    <w:r>
      <w:rPr>
        <w:rFonts w:hint="eastAsia" w:ascii="黑体" w:eastAsia="黑体"/>
      </w:rPr>
      <w:t xml:space="preserve">                                </w:t>
    </w:r>
    <w:r>
      <w:rPr>
        <w:rFonts w:hint="eastAsia" w:ascii="黑体" w:eastAsia="黑体"/>
        <w:kern w:val="0"/>
      </w:rPr>
      <w:t xml:space="preserve">第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PAGE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1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 共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NUMPAGES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4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</w:t>
    </w:r>
  </w:p>
  <w:p w14:paraId="03723589">
    <w:pPr>
      <w:pStyle w:val="7"/>
      <w:rPr>
        <w:rFonts w:hint="eastAsia"/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18568">
    <w:pPr>
      <w:jc w:val="left"/>
      <w:rPr>
        <w:rFonts w:hint="eastAsia"/>
      </w:rPr>
    </w:pPr>
    <w:r>
      <w:rPr>
        <w:rFonts w:hint="eastAsia" w:ascii="黑体" w:eastAsia="黑体"/>
        <w:lang w:val="en-US" w:eastAsia="zh-CN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140335</wp:posOffset>
          </wp:positionH>
          <wp:positionV relativeFrom="paragraph">
            <wp:posOffset>-135890</wp:posOffset>
          </wp:positionV>
          <wp:extent cx="361950" cy="361315"/>
          <wp:effectExtent l="0" t="0" r="3810" b="4445"/>
          <wp:wrapNone/>
          <wp:docPr id="6" name="图片 3" descr="中镕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3" descr="中镕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195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黑体" w:eastAsia="黑体"/>
        <w:kern w:val="0"/>
        <w:lang w:val="en-US" w:eastAsia="zh-CN"/>
      </w:rPr>
      <w:t xml:space="preserve">        江苏中镕检测技术有限公司  </w:t>
    </w:r>
    <w:r>
      <w:rPr>
        <w:rFonts w:ascii="黑体" w:eastAsia="黑体"/>
      </w:rPr>
      <w:t xml:space="preserve">     </w:t>
    </w:r>
    <w:r>
      <w:rPr>
        <w:rFonts w:hint="eastAsia" w:ascii="黑体" w:eastAsia="黑体"/>
      </w:rPr>
      <w:t xml:space="preserve">                                                     </w:t>
    </w:r>
    <w:r>
      <w:rPr>
        <w:rFonts w:hint="eastAsia" w:ascii="黑体" w:eastAsia="黑体"/>
        <w:lang w:val="en-US" w:eastAsia="zh-CN"/>
      </w:rPr>
      <w:t xml:space="preserve">           </w:t>
    </w:r>
    <w:r>
      <w:rPr>
        <w:rFonts w:hint="eastAsia" w:ascii="黑体" w:eastAsia="黑体"/>
      </w:rPr>
      <w:t xml:space="preserve">            </w:t>
    </w:r>
    <w:r>
      <w:rPr>
        <w:rFonts w:hint="eastAsia" w:ascii="黑体" w:eastAsia="黑体"/>
        <w:kern w:val="0"/>
      </w:rPr>
      <w:t xml:space="preserve">第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PAGE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4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 共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NUMPAGES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4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A8C9E">
    <w:pPr>
      <w:spacing w:line="240" w:lineRule="exact"/>
      <w:ind w:firstLine="1140"/>
      <w:jc w:val="right"/>
      <w:rPr>
        <w:rFonts w:hint="eastAsia" w:ascii="黑体" w:eastAsia="黑体"/>
        <w:bCs/>
        <w:szCs w:val="32"/>
      </w:rPr>
    </w:pPr>
  </w:p>
  <w:p w14:paraId="23A21FC8">
    <w:pPr>
      <w:spacing w:line="240" w:lineRule="exact"/>
      <w:ind w:firstLine="1140"/>
      <w:jc w:val="right"/>
      <w:rPr>
        <w:rFonts w:hint="eastAsia" w:ascii="黑体" w:eastAsia="黑体"/>
        <w:bCs/>
      </w:rPr>
    </w:pPr>
    <w:r>
      <w:rPr>
        <w:rFonts w:hint="eastAsia" w:ascii="黑体" w:eastAsia="黑体"/>
        <w:bCs/>
        <w:szCs w:val="32"/>
        <w:lang w:val="en-US" w:eastAsia="zh-CN"/>
      </w:rPr>
      <w:t>GDC</w:t>
    </w:r>
    <w:r>
      <w:rPr>
        <w:rFonts w:hint="eastAsia" w:ascii="黑体" w:eastAsia="黑体"/>
        <w:bCs/>
        <w:szCs w:val="32"/>
      </w:rPr>
      <w:t>/</w:t>
    </w:r>
    <w:r>
      <w:rPr>
        <w:rFonts w:ascii="黑体" w:eastAsia="黑体"/>
        <w:bCs/>
        <w:szCs w:val="32"/>
      </w:rPr>
      <w:t>0</w:t>
    </w:r>
    <w:r>
      <w:rPr>
        <w:rFonts w:hint="eastAsia" w:ascii="黑体" w:eastAsia="黑体"/>
        <w:bCs/>
        <w:szCs w:val="32"/>
        <w:lang w:val="en-US" w:eastAsia="zh-CN"/>
      </w:rPr>
      <w:t>2评测2510</w:t>
    </w:r>
    <w:r>
      <w:rPr>
        <w:rFonts w:hint="eastAsia" w:ascii="黑体" w:eastAsia="黑体"/>
        <w:bCs/>
        <w:szCs w:val="32"/>
      </w:rPr>
      <w:t>.</w:t>
    </w:r>
    <w:r>
      <w:rPr>
        <w:rFonts w:hint="eastAsia" w:ascii="黑体" w:eastAsia="黑体"/>
        <w:bCs/>
        <w:szCs w:val="32"/>
        <w:lang w:val="en-US" w:eastAsia="zh-CN"/>
      </w:rPr>
      <w:t>01</w:t>
    </w:r>
    <w:r>
      <w:rPr>
        <w:rFonts w:hint="eastAsia" w:ascii="黑体" w:eastAsia="黑体"/>
        <w:bCs/>
      </w:rPr>
      <w:t xml:space="preserve"> </w:t>
    </w:r>
  </w:p>
  <w:p w14:paraId="1881936B">
    <w:pPr>
      <w:pStyle w:val="8"/>
      <w:pBdr>
        <w:bottom w:val="none" w:color="auto" w:sz="0" w:space="0"/>
      </w:pBdr>
      <w:jc w:val="right"/>
      <w:rPr>
        <w:rFonts w:hint="eastAsia"/>
      </w:rPr>
    </w:pPr>
    <w:r>
      <w:rPr>
        <w:rFonts w:hint="eastAsia" w:ascii="黑体" w:eastAsia="黑体"/>
        <w:lang w:val="en-US" w:eastAsia="zh-CN"/>
      </w:rPr>
      <w:t>2025-10-31（1/3）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85505">
    <w:pPr>
      <w:pBdr>
        <w:bottom w:val="single" w:color="auto" w:sz="12" w:space="1"/>
      </w:pBdr>
      <w:spacing w:before="360" w:beforeLines="150" w:after="120" w:afterLines="50" w:line="240" w:lineRule="exact"/>
      <w:jc w:val="center"/>
      <w:rPr>
        <w:rFonts w:hint="eastAsia" w:ascii="黑体" w:hAnsi="宋体" w:eastAsia="黑体"/>
        <w:bCs/>
        <w:sz w:val="24"/>
      </w:rPr>
    </w:pPr>
    <w:r>
      <w:rPr>
        <w:rFonts w:hint="eastAsia" w:ascii="黑体" w:hAnsi="宋体" w:eastAsia="黑体" w:cs="Times New Roman"/>
        <w:bCs/>
        <w:sz w:val="3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37465</wp:posOffset>
          </wp:positionV>
          <wp:extent cx="972185" cy="683895"/>
          <wp:effectExtent l="0" t="0" r="0" b="0"/>
          <wp:wrapNone/>
          <wp:docPr id="4" name="图片 1" descr="E:/GDC绿能数据中心产业联盟资料/图片文件/GDC.pngGD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E:/GDC绿能数据中心产业联盟资料/图片文件/GDC.pngGDC"/>
                  <pic:cNvPicPr>
                    <a:picLocks noChangeAspect="1"/>
                  </pic:cNvPicPr>
                </pic:nvPicPr>
                <pic:blipFill>
                  <a:blip r:embed="rId1"/>
                  <a:srcRect t="7816" b="7816"/>
                  <a:stretch>
                    <a:fillRect/>
                  </a:stretch>
                </pic:blipFill>
                <pic:spPr>
                  <a:xfrm>
                    <a:off x="0" y="0"/>
                    <a:ext cx="97218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黑体" w:hAnsi="宋体" w:eastAsia="黑体" w:cs="Times New Roman"/>
        <w:bCs/>
        <w:sz w:val="32"/>
        <w:lang w:val="en-US" w:eastAsia="zh-CN"/>
      </w:rPr>
      <w:t>评</w:t>
    </w:r>
    <w:r>
      <w:rPr>
        <w:rFonts w:hint="eastAsia" w:ascii="黑体" w:hAnsi="宋体" w:eastAsia="黑体" w:cs="Times New Roman"/>
        <w:bCs/>
        <w:sz w:val="32"/>
      </w:rPr>
      <w:t>测</w:t>
    </w:r>
    <w:r>
      <w:rPr>
        <w:rFonts w:hint="eastAsia" w:ascii="黑体" w:hAnsi="宋体" w:eastAsia="黑体"/>
        <w:bCs/>
        <w:sz w:val="32"/>
      </w:rPr>
      <w:t>机构自查表</w:t>
    </w:r>
  </w:p>
  <w:p w14:paraId="73B5A869">
    <w:pPr>
      <w:pBdr>
        <w:bottom w:val="single" w:color="auto" w:sz="12" w:space="1"/>
      </w:pBdr>
      <w:spacing w:line="240" w:lineRule="exact"/>
      <w:ind w:firstLine="1140"/>
      <w:jc w:val="right"/>
      <w:rPr>
        <w:rFonts w:hint="eastAsia" w:ascii="黑体" w:eastAsia="黑体"/>
        <w:bCs/>
      </w:rPr>
    </w:pPr>
    <w:r>
      <w:rPr>
        <w:rFonts w:hint="eastAsia" w:ascii="黑体" w:eastAsia="黑体"/>
        <w:bCs/>
        <w:szCs w:val="32"/>
        <w:lang w:val="en-US" w:eastAsia="zh-CN"/>
      </w:rPr>
      <w:t>GDC</w:t>
    </w:r>
    <w:r>
      <w:rPr>
        <w:rFonts w:hint="eastAsia" w:ascii="黑体" w:eastAsia="黑体"/>
        <w:bCs/>
        <w:szCs w:val="32"/>
      </w:rPr>
      <w:t>/</w:t>
    </w:r>
    <w:r>
      <w:rPr>
        <w:rFonts w:ascii="黑体" w:eastAsia="黑体"/>
        <w:bCs/>
        <w:szCs w:val="32"/>
      </w:rPr>
      <w:t>0</w:t>
    </w:r>
    <w:r>
      <w:rPr>
        <w:rFonts w:hint="eastAsia" w:ascii="黑体" w:eastAsia="黑体"/>
        <w:bCs/>
        <w:szCs w:val="32"/>
        <w:lang w:val="en-US" w:eastAsia="zh-CN"/>
      </w:rPr>
      <w:t>2评测2510</w:t>
    </w:r>
    <w:r>
      <w:rPr>
        <w:rFonts w:hint="eastAsia" w:ascii="黑体" w:eastAsia="黑体"/>
        <w:bCs/>
        <w:szCs w:val="32"/>
      </w:rPr>
      <w:t>.0</w:t>
    </w:r>
    <w:r>
      <w:rPr>
        <w:rFonts w:hint="eastAsia" w:ascii="黑体" w:eastAsia="黑体"/>
        <w:bCs/>
        <w:szCs w:val="32"/>
        <w:lang w:val="en-US" w:eastAsia="zh-CN"/>
      </w:rPr>
      <w:t>1</w:t>
    </w:r>
    <w:r>
      <w:rPr>
        <w:rFonts w:hint="eastAsia" w:ascii="黑体" w:eastAsia="黑体"/>
        <w:bCs/>
      </w:rPr>
      <w:t xml:space="preserve"> </w:t>
    </w:r>
  </w:p>
  <w:p w14:paraId="5CBB3BB9">
    <w:pPr>
      <w:pStyle w:val="8"/>
      <w:pBdr>
        <w:bottom w:val="none" w:color="auto" w:sz="0" w:space="0"/>
      </w:pBdr>
      <w:jc w:val="right"/>
      <w:rPr>
        <w:rFonts w:hint="eastAsia"/>
      </w:rPr>
    </w:pPr>
    <w:r>
      <w:rPr>
        <w:rFonts w:ascii="黑体" w:eastAsia="黑体"/>
      </w:rPr>
      <w:t>2</w:t>
    </w:r>
    <w:r>
      <w:rPr>
        <w:rFonts w:hint="eastAsia" w:ascii="黑体" w:eastAsia="黑体"/>
        <w:lang w:val="en-US" w:eastAsia="zh-CN"/>
      </w:rPr>
      <w:t>025-10-30</w:t>
    </w:r>
    <w:r>
      <w:rPr>
        <w:rFonts w:hint="eastAsia" w:ascii="黑体" w:eastAsia="黑体"/>
      </w:rPr>
      <w:t>（</w:t>
    </w:r>
    <w:r>
      <w:rPr>
        <w:rFonts w:hint="eastAsia" w:ascii="黑体" w:eastAsia="黑体"/>
        <w:lang w:val="en-US" w:eastAsia="zh-CN"/>
      </w:rPr>
      <w:t>0</w:t>
    </w:r>
    <w:r>
      <w:rPr>
        <w:rFonts w:hint="eastAsia" w:ascii="黑体" w:eastAsia="黑体"/>
      </w:rPr>
      <w:t>/</w:t>
    </w:r>
    <w:r>
      <w:rPr>
        <w:rFonts w:hint="eastAsia" w:ascii="黑体" w:eastAsia="黑体"/>
        <w:lang w:val="en-US" w:eastAsia="zh-CN"/>
      </w:rPr>
      <w:t>3</w:t>
    </w:r>
    <w:r>
      <w:rPr>
        <w:rFonts w:hint="eastAsia" w:ascii="黑体" w:eastAsia="黑体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hyphenationZone w:val="36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17A"/>
    <w:rsid w:val="0075462B"/>
    <w:rsid w:val="00852ED4"/>
    <w:rsid w:val="009175DD"/>
    <w:rsid w:val="00C720D9"/>
    <w:rsid w:val="00DA317A"/>
    <w:rsid w:val="00FC61AD"/>
    <w:rsid w:val="1BCE040E"/>
    <w:rsid w:val="20FE06FD"/>
    <w:rsid w:val="21001C15"/>
    <w:rsid w:val="289E1B2F"/>
    <w:rsid w:val="4EEF3F3E"/>
    <w:rsid w:val="521546B1"/>
    <w:rsid w:val="54D50855"/>
    <w:rsid w:val="73B435ED"/>
    <w:rsid w:val="783D08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8"/>
    </w:rPr>
  </w:style>
  <w:style w:type="paragraph" w:styleId="3">
    <w:name w:val="heading 2"/>
    <w:basedOn w:val="1"/>
    <w:next w:val="4"/>
    <w:qFormat/>
    <w:uiPriority w:val="0"/>
    <w:pPr>
      <w:keepNext/>
      <w:outlineLvl w:val="1"/>
    </w:pPr>
    <w:rPr>
      <w:sz w:val="30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semiHidden/>
    <w:uiPriority w:val="0"/>
    <w:pPr>
      <w:ind w:firstLine="420"/>
    </w:pPr>
  </w:style>
  <w:style w:type="paragraph" w:styleId="5">
    <w:name w:val="Body Text"/>
    <w:basedOn w:val="1"/>
    <w:semiHidden/>
    <w:uiPriority w:val="0"/>
    <w:pPr>
      <w:jc w:val="center"/>
    </w:pPr>
    <w:rPr>
      <w:b/>
      <w:sz w:val="44"/>
    </w:rPr>
  </w:style>
  <w:style w:type="paragraph" w:styleId="6">
    <w:name w:val="Plain Text"/>
    <w:basedOn w:val="1"/>
    <w:semiHidden/>
    <w:uiPriority w:val="0"/>
    <w:rPr>
      <w:rFonts w:ascii="宋体" w:hAnsi="Courier New"/>
    </w:rPr>
  </w:style>
  <w:style w:type="paragraph" w:styleId="7">
    <w:name w:val="footer"/>
    <w:basedOn w:val="1"/>
    <w:semiHidden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6</Pages>
  <Words>554</Words>
  <Characters>587</Characters>
  <Lines>8</Lines>
  <Paragraphs>2</Paragraphs>
  <TotalTime>2</TotalTime>
  <ScaleCrop>false</ScaleCrop>
  <LinksUpToDate>false</LinksUpToDate>
  <CharactersWithSpaces>720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2007-08-24T01:46:00Z</dcterms:created>
  <dc:creator>刘丽东</dc:creator>
  <cp:lastModifiedBy>孙洁</cp:lastModifiedBy>
  <cp:lastPrinted>2002-09-03T08:56:00Z</cp:lastPrinted>
  <dcterms:modified xsi:type="dcterms:W3CDTF">2025-11-06T09:18:45Z</dcterms:modified>
  <dc:title>申请书附件1          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eyJoZGlkIjoiYjE0MzNmNzU5MWIxZmRmNDhlYjljYWU5NTVkNzhjNzQiLCJ1c2VySWQiOiIyNzk2MTA5NDUifQ==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5C485ED22F604D0CA9271A0DFE7BA869_13</vt:lpwstr>
  </property>
</Properties>
</file>